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7D470" w14:textId="73FF6E29" w:rsidR="007C25D1" w:rsidRDefault="00E45276">
      <w:r>
        <w:rPr>
          <w:noProof/>
        </w:rPr>
        <mc:AlternateContent>
          <mc:Choice Requires="wps">
            <w:drawing>
              <wp:anchor distT="45720" distB="45720" distL="114300" distR="114300" simplePos="0" relativeHeight="251658240" behindDoc="0" locked="0" layoutInCell="1" allowOverlap="1" wp14:anchorId="33E7FB04" wp14:editId="65745086">
                <wp:simplePos x="0" y="0"/>
                <wp:positionH relativeFrom="column">
                  <wp:posOffset>3048000</wp:posOffset>
                </wp:positionH>
                <wp:positionV relativeFrom="paragraph">
                  <wp:posOffset>0</wp:posOffset>
                </wp:positionV>
                <wp:extent cx="3566160" cy="1404620"/>
                <wp:effectExtent l="0" t="0" r="0" b="44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1404620"/>
                        </a:xfrm>
                        <a:prstGeom prst="rect">
                          <a:avLst/>
                        </a:prstGeom>
                        <a:solidFill>
                          <a:srgbClr val="FFFFFF"/>
                        </a:solidFill>
                        <a:ln w="9525">
                          <a:noFill/>
                          <a:miter lim="800000"/>
                          <a:headEnd/>
                          <a:tailEnd/>
                        </a:ln>
                      </wps:spPr>
                      <wps:txbx>
                        <w:txbxContent>
                          <w:p w14:paraId="0B67643A" w14:textId="0F03141B" w:rsidR="00E45276" w:rsidRPr="00851E6E" w:rsidRDefault="00E45276">
                            <w:pPr>
                              <w:rPr>
                                <w:b/>
                                <w:bCs/>
                                <w:sz w:val="36"/>
                                <w:szCs w:val="36"/>
                              </w:rPr>
                            </w:pPr>
                            <w:r w:rsidRPr="00851E6E">
                              <w:rPr>
                                <w:b/>
                                <w:bCs/>
                                <w:sz w:val="36"/>
                                <w:szCs w:val="36"/>
                              </w:rPr>
                              <w:t>Tregonwell Almshouse Trust</w:t>
                            </w:r>
                            <w:r w:rsidR="00E43D01" w:rsidRPr="00851E6E">
                              <w:rPr>
                                <w:b/>
                                <w:bCs/>
                                <w:sz w:val="36"/>
                                <w:szCs w:val="36"/>
                              </w:rPr>
                              <w:t xml:space="preserve"> </w:t>
                            </w:r>
                          </w:p>
                          <w:p w14:paraId="3E3AC86D" w14:textId="4D4AC069" w:rsidR="001660F8" w:rsidRDefault="0075220D">
                            <w:pPr>
                              <w:rPr>
                                <w:sz w:val="32"/>
                                <w:szCs w:val="32"/>
                              </w:rPr>
                            </w:pPr>
                            <w:r>
                              <w:rPr>
                                <w:sz w:val="32"/>
                                <w:szCs w:val="32"/>
                              </w:rPr>
                              <w:t>Equality and Diversity</w:t>
                            </w:r>
                          </w:p>
                          <w:p w14:paraId="3EF0842E" w14:textId="5F4F2621" w:rsidR="002B14DA" w:rsidRPr="00C269AB" w:rsidRDefault="002B14DA">
                            <w:pPr>
                              <w:rPr>
                                <w:sz w:val="24"/>
                                <w:szCs w:val="24"/>
                              </w:rPr>
                            </w:pPr>
                            <w:r w:rsidRPr="00C269AB">
                              <w:rPr>
                                <w:sz w:val="24"/>
                                <w:szCs w:val="24"/>
                              </w:rPr>
                              <w:t>V</w:t>
                            </w:r>
                            <w:r w:rsidR="00DD5DEB">
                              <w:rPr>
                                <w:sz w:val="24"/>
                                <w:szCs w:val="24"/>
                              </w:rPr>
                              <w:t xml:space="preserve">3.0 Dated 5 August </w:t>
                            </w:r>
                            <w:r w:rsidR="00AD6943">
                              <w:rPr>
                                <w:sz w:val="24"/>
                                <w:szCs w:val="24"/>
                              </w:rPr>
                              <w:t>2026</w:t>
                            </w:r>
                          </w:p>
                          <w:p w14:paraId="303DC7D0" w14:textId="6ECEA971" w:rsidR="00C273C7" w:rsidRPr="00851E6E" w:rsidRDefault="00C273C7">
                            <w:pPr>
                              <w:rPr>
                                <w:sz w:val="24"/>
                                <w:szCs w:val="24"/>
                              </w:rPr>
                            </w:pPr>
                            <w:r w:rsidRPr="00851E6E">
                              <w:rPr>
                                <w:sz w:val="24"/>
                                <w:szCs w:val="24"/>
                              </w:rPr>
                              <w:tab/>
                            </w:r>
                          </w:p>
                          <w:p w14:paraId="0F9657C8" w14:textId="5A302545" w:rsidR="00C273C7" w:rsidRDefault="00C273C7">
                            <w:r>
                              <w:tab/>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E7FB04" id="_x0000_t202" coordsize="21600,21600" o:spt="202" path="m,l,21600r21600,l21600,xe">
                <v:stroke joinstyle="miter"/>
                <v:path gradientshapeok="t" o:connecttype="rect"/>
              </v:shapetype>
              <v:shape id="Text Box 2" o:spid="_x0000_s1026" type="#_x0000_t202" style="position:absolute;margin-left:240pt;margin-top:0;width:280.8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" stroked="f">
                <v:textbox style="mso-fit-shape-to-text:t">
                  <w:txbxContent>
                    <w:p w14:paraId="0B67643A" w14:textId="0F03141B" w:rsidR="00E45276" w:rsidRPr="00851E6E" w:rsidRDefault="00E45276">
                      <w:pPr>
                        <w:rPr>
                          <w:b/>
                          <w:bCs/>
                          <w:sz w:val="36"/>
                          <w:szCs w:val="36"/>
                        </w:rPr>
                      </w:pPr>
                      <w:r w:rsidRPr="00851E6E">
                        <w:rPr>
                          <w:b/>
                          <w:bCs/>
                          <w:sz w:val="36"/>
                          <w:szCs w:val="36"/>
                        </w:rPr>
                        <w:t>Tregonwell Almshouse Trust</w:t>
                      </w:r>
                      <w:r w:rsidR="00E43D01" w:rsidRPr="00851E6E">
                        <w:rPr>
                          <w:b/>
                          <w:bCs/>
                          <w:sz w:val="36"/>
                          <w:szCs w:val="36"/>
                        </w:rPr>
                        <w:t xml:space="preserve"> </w:t>
                      </w:r>
                    </w:p>
                    <w:p w14:paraId="3E3AC86D" w14:textId="4D4AC069" w:rsidR="001660F8" w:rsidRDefault="0075220D">
                      <w:pPr>
                        <w:rPr>
                          <w:sz w:val="32"/>
                          <w:szCs w:val="32"/>
                        </w:rPr>
                      </w:pPr>
                      <w:r>
                        <w:rPr>
                          <w:sz w:val="32"/>
                          <w:szCs w:val="32"/>
                        </w:rPr>
                        <w:t>Equality and Diversity</w:t>
                      </w:r>
                    </w:p>
                    <w:p w14:paraId="3EF0842E" w14:textId="5F4F2621" w:rsidR="002B14DA" w:rsidRPr="00C269AB" w:rsidRDefault="002B14DA">
                      <w:pPr>
                        <w:rPr>
                          <w:sz w:val="24"/>
                          <w:szCs w:val="24"/>
                        </w:rPr>
                      </w:pPr>
                      <w:r w:rsidRPr="00C269AB">
                        <w:rPr>
                          <w:sz w:val="24"/>
                          <w:szCs w:val="24"/>
                        </w:rPr>
                        <w:t>V</w:t>
                      </w:r>
                      <w:r w:rsidR="00DD5DEB">
                        <w:rPr>
                          <w:sz w:val="24"/>
                          <w:szCs w:val="24"/>
                        </w:rPr>
                        <w:t xml:space="preserve">3.0 Dated 5 August </w:t>
                      </w:r>
                      <w:r w:rsidR="00AD6943">
                        <w:rPr>
                          <w:sz w:val="24"/>
                          <w:szCs w:val="24"/>
                        </w:rPr>
                        <w:t>2026</w:t>
                      </w:r>
                    </w:p>
                    <w:p w14:paraId="303DC7D0" w14:textId="6ECEA971" w:rsidR="00C273C7" w:rsidRPr="00851E6E" w:rsidRDefault="00C273C7">
                      <w:pPr>
                        <w:rPr>
                          <w:sz w:val="24"/>
                          <w:szCs w:val="24"/>
                        </w:rPr>
                      </w:pPr>
                      <w:r w:rsidRPr="00851E6E">
                        <w:rPr>
                          <w:sz w:val="24"/>
                          <w:szCs w:val="24"/>
                        </w:rPr>
                        <w:tab/>
                      </w:r>
                    </w:p>
                    <w:p w14:paraId="0F9657C8" w14:textId="5A302545" w:rsidR="00C273C7" w:rsidRDefault="00C273C7">
                      <w:r>
                        <w:tab/>
                      </w:r>
                    </w:p>
                  </w:txbxContent>
                </v:textbox>
                <w10:wrap type="square"/>
              </v:shape>
            </w:pict>
          </mc:Fallback>
        </mc:AlternateContent>
      </w:r>
      <w:r w:rsidR="001B178D">
        <w:rPr>
          <w:noProof/>
        </w:rPr>
        <w:t xml:space="preserve"> </w:t>
      </w:r>
      <w:r w:rsidR="00F60812">
        <w:rPr>
          <w:noProof/>
        </w:rPr>
        <w:drawing>
          <wp:inline distT="0" distB="0" distL="0" distR="0" wp14:anchorId="1CB88361" wp14:editId="7BD1FD90">
            <wp:extent cx="2773680" cy="1906761"/>
            <wp:effectExtent l="0" t="0" r="7620" b="0"/>
            <wp:docPr id="2096284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6750" cy="1922620"/>
                    </a:xfrm>
                    <a:prstGeom prst="rect">
                      <a:avLst/>
                    </a:prstGeom>
                    <a:noFill/>
                  </pic:spPr>
                </pic:pic>
              </a:graphicData>
            </a:graphic>
          </wp:inline>
        </w:drawing>
      </w:r>
    </w:p>
    <w:p w14:paraId="232FA1AF" w14:textId="4C73E995" w:rsidR="004E0E41" w:rsidRDefault="001B178D" w:rsidP="001660F8">
      <w:pPr>
        <w:tabs>
          <w:tab w:val="right" w:pos="10466"/>
        </w:tabs>
      </w:pPr>
      <w:r>
        <w:rPr>
          <w:noProof/>
        </w:rPr>
        <mc:AlternateContent>
          <mc:Choice Requires="wps">
            <w:drawing>
              <wp:anchor distT="0" distB="0" distL="114300" distR="114300" simplePos="0" relativeHeight="251658241" behindDoc="0" locked="0" layoutInCell="1" allowOverlap="1" wp14:anchorId="47306660" wp14:editId="213AD277">
                <wp:simplePos x="0" y="0"/>
                <wp:positionH relativeFrom="column">
                  <wp:posOffset>0</wp:posOffset>
                </wp:positionH>
                <wp:positionV relativeFrom="paragraph">
                  <wp:posOffset>66675</wp:posOffset>
                </wp:positionV>
                <wp:extent cx="6614160" cy="60960"/>
                <wp:effectExtent l="0" t="0" r="34290" b="34290"/>
                <wp:wrapNone/>
                <wp:docPr id="480319273" name="Straight Connector 2"/>
                <wp:cNvGraphicFramePr/>
                <a:graphic xmlns:a="http://schemas.openxmlformats.org/drawingml/2006/main">
                  <a:graphicData uri="http://schemas.microsoft.com/office/word/2010/wordprocessingShape">
                    <wps:wsp>
                      <wps:cNvCnPr/>
                      <wps:spPr>
                        <a:xfrm flipV="1">
                          <a:off x="0" y="0"/>
                          <a:ext cx="6614160" cy="609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3BBAB0F" id="Straight Connector 2" o:spid="_x0000_s1026" style="position:absolute;flip:y;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5.25pt" to="520.8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" strokecolor="#156082 [3204]" strokeweight=".5pt">
                <v:stroke joinstyle="miter"/>
              </v:line>
            </w:pict>
          </mc:Fallback>
        </mc:AlternateContent>
      </w:r>
      <w:r w:rsidR="001660F8">
        <w:tab/>
      </w:r>
    </w:p>
    <w:p w14:paraId="56E5A00E" w14:textId="77777777" w:rsidR="00033179" w:rsidRDefault="00033179" w:rsidP="001660F8">
      <w:pPr>
        <w:tabs>
          <w:tab w:val="right" w:pos="10466"/>
        </w:tabs>
      </w:pPr>
    </w:p>
    <w:p w14:paraId="71C43A9A" w14:textId="6FCD537B" w:rsidR="0075220D" w:rsidRPr="00033179" w:rsidRDefault="0075220D" w:rsidP="00033179">
      <w:pPr>
        <w:pStyle w:val="Pa2"/>
        <w:numPr>
          <w:ilvl w:val="0"/>
          <w:numId w:val="46"/>
        </w:numPr>
        <w:spacing w:after="240" w:line="240" w:lineRule="auto"/>
        <w:jc w:val="both"/>
        <w:rPr>
          <w:rFonts w:ascii="Arial" w:hAnsi="Arial" w:cs="Arial"/>
          <w:b/>
          <w:bCs/>
          <w:color w:val="000000" w:themeColor="text1"/>
        </w:rPr>
      </w:pPr>
      <w:r w:rsidRPr="005C66CD">
        <w:rPr>
          <w:rFonts w:ascii="Arial" w:hAnsi="Arial" w:cs="Arial"/>
          <w:b/>
          <w:bCs/>
          <w:color w:val="000000" w:themeColor="text1"/>
        </w:rPr>
        <w:t>Statement of Policy</w:t>
      </w:r>
    </w:p>
    <w:p w14:paraId="51200C49" w14:textId="6AB62268" w:rsidR="003A7A05" w:rsidRDefault="0075220D" w:rsidP="005C66CD">
      <w:pPr>
        <w:pStyle w:val="Default"/>
        <w:numPr>
          <w:ilvl w:val="1"/>
          <w:numId w:val="46"/>
        </w:numPr>
        <w:spacing w:after="240"/>
        <w:ind w:left="710" w:hanging="710"/>
        <w:jc w:val="both"/>
        <w:rPr>
          <w:rFonts w:ascii="Arial" w:hAnsi="Arial" w:cs="Arial"/>
        </w:rPr>
      </w:pPr>
      <w:r w:rsidRPr="005C66CD">
        <w:rPr>
          <w:rFonts w:ascii="Arial" w:hAnsi="Arial" w:cs="Arial"/>
        </w:rPr>
        <w:t xml:space="preserve">The trustees of </w:t>
      </w:r>
      <w:r w:rsidR="00033179">
        <w:rPr>
          <w:rFonts w:ascii="Arial" w:hAnsi="Arial" w:cs="Arial"/>
        </w:rPr>
        <w:t>the Tregonwell Almshouse Trust</w:t>
      </w:r>
      <w:r w:rsidRPr="005C66CD">
        <w:rPr>
          <w:rFonts w:ascii="Arial" w:hAnsi="Arial" w:cs="Arial"/>
        </w:rPr>
        <w:t xml:space="preserve"> </w:t>
      </w:r>
      <w:r w:rsidR="00AD6943">
        <w:rPr>
          <w:rFonts w:ascii="Arial" w:hAnsi="Arial" w:cs="Arial"/>
        </w:rPr>
        <w:t xml:space="preserve">(the Charity) </w:t>
      </w:r>
      <w:r w:rsidRPr="005C66CD">
        <w:rPr>
          <w:rFonts w:ascii="Arial" w:hAnsi="Arial" w:cs="Arial"/>
        </w:rPr>
        <w:t>are committed to promoting equality and diversity within our policies, practices and procedures. We recognise our responsibilities under the Equality Act 2010</w:t>
      </w:r>
      <w:r w:rsidR="003A7A05">
        <w:rPr>
          <w:rFonts w:ascii="Arial" w:hAnsi="Arial" w:cs="Arial"/>
        </w:rPr>
        <w:t>.</w:t>
      </w:r>
    </w:p>
    <w:p w14:paraId="1009190A" w14:textId="461A9380" w:rsidR="0075220D" w:rsidRPr="005C66CD" w:rsidRDefault="0075220D" w:rsidP="005C66CD">
      <w:pPr>
        <w:pStyle w:val="Default"/>
        <w:numPr>
          <w:ilvl w:val="1"/>
          <w:numId w:val="46"/>
        </w:numPr>
        <w:spacing w:after="240"/>
        <w:ind w:left="710" w:hanging="710"/>
        <w:jc w:val="both"/>
        <w:rPr>
          <w:rFonts w:ascii="Arial" w:hAnsi="Arial" w:cs="Arial"/>
        </w:rPr>
      </w:pPr>
      <w:r w:rsidRPr="005C66CD">
        <w:rPr>
          <w:rFonts w:ascii="Arial" w:hAnsi="Arial" w:cs="Arial"/>
        </w:rPr>
        <w:t xml:space="preserve">This applies to all aspects of the work of the </w:t>
      </w:r>
      <w:r w:rsidR="003A7A05">
        <w:rPr>
          <w:rFonts w:ascii="Arial" w:hAnsi="Arial" w:cs="Arial"/>
        </w:rPr>
        <w:t>charity</w:t>
      </w:r>
      <w:r w:rsidRPr="005C66CD">
        <w:rPr>
          <w:rFonts w:ascii="Arial" w:hAnsi="Arial" w:cs="Arial"/>
        </w:rPr>
        <w:t xml:space="preserve"> and is promoted through the following values:</w:t>
      </w:r>
    </w:p>
    <w:p w14:paraId="4812481C" w14:textId="4E83029A" w:rsidR="0075220D" w:rsidRPr="005C66CD" w:rsidRDefault="00AD6943" w:rsidP="005C66CD">
      <w:pPr>
        <w:pStyle w:val="Default"/>
        <w:numPr>
          <w:ilvl w:val="2"/>
          <w:numId w:val="46"/>
        </w:numPr>
        <w:spacing w:after="240"/>
        <w:ind w:left="1418" w:hanging="709"/>
        <w:jc w:val="both"/>
        <w:rPr>
          <w:rFonts w:ascii="Arial" w:hAnsi="Arial" w:cs="Arial"/>
          <w:color w:val="auto"/>
        </w:rPr>
      </w:pPr>
      <w:r>
        <w:rPr>
          <w:rFonts w:ascii="Arial" w:hAnsi="Arial" w:cs="Arial"/>
          <w:color w:val="auto"/>
        </w:rPr>
        <w:t>o</w:t>
      </w:r>
      <w:r w:rsidR="0075220D" w:rsidRPr="005C66CD">
        <w:rPr>
          <w:rFonts w:ascii="Arial" w:hAnsi="Arial" w:cs="Arial"/>
          <w:color w:val="auto"/>
        </w:rPr>
        <w:t xml:space="preserve">penness by encouraging and supporting new ideas that will improve the service that </w:t>
      </w:r>
      <w:r w:rsidR="003A7A05">
        <w:rPr>
          <w:rFonts w:ascii="Arial" w:hAnsi="Arial" w:cs="Arial"/>
          <w:color w:val="auto"/>
        </w:rPr>
        <w:t>the charity</w:t>
      </w:r>
      <w:r w:rsidR="0075220D" w:rsidRPr="005C66CD">
        <w:rPr>
          <w:rFonts w:ascii="Arial" w:hAnsi="Arial" w:cs="Arial"/>
          <w:color w:val="auto"/>
        </w:rPr>
        <w:t xml:space="preserve"> provides</w:t>
      </w:r>
      <w:r w:rsidR="003A7A05">
        <w:rPr>
          <w:rFonts w:ascii="Arial" w:hAnsi="Arial" w:cs="Arial"/>
          <w:color w:val="auto"/>
        </w:rPr>
        <w:t>;</w:t>
      </w:r>
    </w:p>
    <w:p w14:paraId="00652BD9" w14:textId="272CE229" w:rsidR="0075220D" w:rsidRPr="005C66CD" w:rsidRDefault="00AD6943" w:rsidP="005C66CD">
      <w:pPr>
        <w:pStyle w:val="Default"/>
        <w:numPr>
          <w:ilvl w:val="2"/>
          <w:numId w:val="46"/>
        </w:numPr>
        <w:spacing w:after="240"/>
        <w:ind w:left="1418" w:hanging="709"/>
        <w:jc w:val="both"/>
        <w:rPr>
          <w:rFonts w:ascii="Arial" w:hAnsi="Arial" w:cs="Arial"/>
          <w:color w:val="auto"/>
        </w:rPr>
      </w:pPr>
      <w:r>
        <w:rPr>
          <w:rFonts w:ascii="Arial" w:hAnsi="Arial" w:cs="Arial"/>
          <w:color w:val="auto"/>
        </w:rPr>
        <w:t>r</w:t>
      </w:r>
      <w:r w:rsidR="0075220D" w:rsidRPr="005C66CD">
        <w:rPr>
          <w:rFonts w:ascii="Arial" w:hAnsi="Arial" w:cs="Arial"/>
          <w:color w:val="auto"/>
        </w:rPr>
        <w:t>espect towards each other</w:t>
      </w:r>
      <w:r w:rsidR="003A7A05">
        <w:rPr>
          <w:rFonts w:ascii="Arial" w:hAnsi="Arial" w:cs="Arial"/>
          <w:color w:val="auto"/>
        </w:rPr>
        <w:t>;</w:t>
      </w:r>
    </w:p>
    <w:p w14:paraId="444FD6DC" w14:textId="422BE063" w:rsidR="0075220D" w:rsidRPr="005C66CD" w:rsidRDefault="00AD6943" w:rsidP="005C66CD">
      <w:pPr>
        <w:pStyle w:val="Default"/>
        <w:numPr>
          <w:ilvl w:val="2"/>
          <w:numId w:val="46"/>
        </w:numPr>
        <w:spacing w:after="240"/>
        <w:ind w:left="1418" w:hanging="709"/>
        <w:jc w:val="both"/>
        <w:rPr>
          <w:rFonts w:ascii="Arial" w:hAnsi="Arial" w:cs="Arial"/>
          <w:color w:val="auto"/>
        </w:rPr>
      </w:pPr>
      <w:r>
        <w:rPr>
          <w:rFonts w:ascii="Arial" w:hAnsi="Arial" w:cs="Arial"/>
          <w:color w:val="auto"/>
        </w:rPr>
        <w:t>h</w:t>
      </w:r>
      <w:r w:rsidR="0075220D" w:rsidRPr="005C66CD">
        <w:rPr>
          <w:rFonts w:ascii="Arial" w:hAnsi="Arial" w:cs="Arial"/>
          <w:color w:val="auto"/>
        </w:rPr>
        <w:t>onesty by working in an ethical way</w:t>
      </w:r>
      <w:r w:rsidR="003A7A05">
        <w:rPr>
          <w:rFonts w:ascii="Arial" w:hAnsi="Arial" w:cs="Arial"/>
          <w:color w:val="auto"/>
        </w:rPr>
        <w:t>;</w:t>
      </w:r>
    </w:p>
    <w:p w14:paraId="45F28426" w14:textId="0A549482" w:rsidR="0075220D" w:rsidRPr="005C66CD" w:rsidRDefault="00AD6943" w:rsidP="005C66CD">
      <w:pPr>
        <w:pStyle w:val="Default"/>
        <w:numPr>
          <w:ilvl w:val="2"/>
          <w:numId w:val="46"/>
        </w:numPr>
        <w:spacing w:after="240"/>
        <w:ind w:left="1418" w:hanging="709"/>
        <w:jc w:val="both"/>
        <w:rPr>
          <w:rFonts w:ascii="Arial" w:hAnsi="Arial" w:cs="Arial"/>
          <w:color w:val="auto"/>
        </w:rPr>
      </w:pPr>
      <w:r>
        <w:rPr>
          <w:rFonts w:ascii="Arial" w:hAnsi="Arial" w:cs="Arial"/>
          <w:color w:val="auto"/>
        </w:rPr>
        <w:t>c</w:t>
      </w:r>
      <w:r w:rsidR="0075220D" w:rsidRPr="005C66CD">
        <w:rPr>
          <w:rFonts w:ascii="Arial" w:hAnsi="Arial" w:cs="Arial"/>
          <w:color w:val="auto"/>
        </w:rPr>
        <w:t>aring with dignity and respect for the individual</w:t>
      </w:r>
      <w:r w:rsidR="003A7A05">
        <w:rPr>
          <w:rFonts w:ascii="Arial" w:hAnsi="Arial" w:cs="Arial"/>
          <w:color w:val="auto"/>
        </w:rPr>
        <w:t>;</w:t>
      </w:r>
    </w:p>
    <w:p w14:paraId="03C47FF3" w14:textId="3960D225" w:rsidR="0075220D" w:rsidRPr="005C66CD" w:rsidRDefault="00AD6943" w:rsidP="005C66CD">
      <w:pPr>
        <w:pStyle w:val="Default"/>
        <w:numPr>
          <w:ilvl w:val="2"/>
          <w:numId w:val="46"/>
        </w:numPr>
        <w:spacing w:after="240"/>
        <w:ind w:left="1418" w:hanging="709"/>
        <w:jc w:val="both"/>
        <w:rPr>
          <w:rFonts w:ascii="Arial" w:hAnsi="Arial" w:cs="Arial"/>
          <w:color w:val="auto"/>
        </w:rPr>
      </w:pPr>
      <w:r>
        <w:rPr>
          <w:rFonts w:ascii="Arial" w:hAnsi="Arial" w:cs="Arial"/>
          <w:color w:val="auto"/>
        </w:rPr>
        <w:t>s</w:t>
      </w:r>
      <w:r w:rsidR="0075220D" w:rsidRPr="005C66CD">
        <w:rPr>
          <w:rFonts w:ascii="Arial" w:hAnsi="Arial" w:cs="Arial"/>
          <w:color w:val="auto"/>
        </w:rPr>
        <w:t>upport individuals to develop equality and diversity awareness and understanding.</w:t>
      </w:r>
    </w:p>
    <w:p w14:paraId="246D2E19" w14:textId="0AA34EA0" w:rsidR="0075220D" w:rsidRPr="005C66CD" w:rsidRDefault="0075220D" w:rsidP="005C66CD">
      <w:pPr>
        <w:pStyle w:val="Default"/>
        <w:numPr>
          <w:ilvl w:val="1"/>
          <w:numId w:val="46"/>
        </w:numPr>
        <w:spacing w:after="240"/>
        <w:ind w:left="710" w:hanging="710"/>
        <w:jc w:val="both"/>
        <w:rPr>
          <w:rFonts w:ascii="Arial" w:hAnsi="Arial" w:cs="Arial"/>
        </w:rPr>
      </w:pPr>
      <w:r w:rsidRPr="005C66CD">
        <w:rPr>
          <w:rFonts w:ascii="Arial" w:hAnsi="Arial" w:cs="Arial"/>
        </w:rPr>
        <w:t xml:space="preserve">The </w:t>
      </w:r>
      <w:r w:rsidR="00AD6943">
        <w:rPr>
          <w:rFonts w:ascii="Arial" w:hAnsi="Arial" w:cs="Arial"/>
        </w:rPr>
        <w:t>Charity</w:t>
      </w:r>
      <w:r w:rsidRPr="005C66CD">
        <w:rPr>
          <w:rFonts w:ascii="Arial" w:hAnsi="Arial" w:cs="Arial"/>
        </w:rPr>
        <w:t xml:space="preserve"> is restricted under its governing documents to provide homes for </w:t>
      </w:r>
      <w:r w:rsidR="00AC571F">
        <w:rPr>
          <w:rFonts w:ascii="Arial" w:hAnsi="Arial" w:cs="Arial"/>
        </w:rPr>
        <w:t>those in need.</w:t>
      </w:r>
      <w:r w:rsidRPr="005C66CD">
        <w:rPr>
          <w:rFonts w:ascii="Arial" w:hAnsi="Arial" w:cs="Arial"/>
        </w:rPr>
        <w:t xml:space="preserve"> Subject only to this restriction, the trustees do not discriminate regardless of age, disability, sex, gender reassignment, pregnancy and maternity, race, religion or belief, sexual orientation, marriage or civil partnership status.</w:t>
      </w:r>
    </w:p>
    <w:p w14:paraId="0B8E3DFE" w14:textId="46FE0DC7" w:rsidR="0075220D" w:rsidRPr="005C66CD" w:rsidRDefault="0075220D" w:rsidP="005C66CD">
      <w:pPr>
        <w:pStyle w:val="Default"/>
        <w:numPr>
          <w:ilvl w:val="1"/>
          <w:numId w:val="46"/>
        </w:numPr>
        <w:spacing w:after="240"/>
        <w:ind w:left="710" w:hanging="710"/>
        <w:jc w:val="both"/>
        <w:rPr>
          <w:rFonts w:ascii="Arial" w:hAnsi="Arial" w:cs="Arial"/>
        </w:rPr>
      </w:pPr>
      <w:r w:rsidRPr="005C66CD">
        <w:rPr>
          <w:rFonts w:ascii="Arial" w:hAnsi="Arial" w:cs="Arial"/>
        </w:rPr>
        <w:t xml:space="preserve">The </w:t>
      </w:r>
      <w:r w:rsidR="008528F2">
        <w:rPr>
          <w:rFonts w:ascii="Arial" w:hAnsi="Arial" w:cs="Arial"/>
        </w:rPr>
        <w:t>Tregonwell Almshouse Trust</w:t>
      </w:r>
      <w:r w:rsidRPr="005C66CD">
        <w:rPr>
          <w:rFonts w:ascii="Arial" w:hAnsi="Arial" w:cs="Arial"/>
        </w:rPr>
        <w:t xml:space="preserve"> does not discriminate on the grounds of disability</w:t>
      </w:r>
      <w:r w:rsidR="00370C39">
        <w:rPr>
          <w:rFonts w:ascii="Arial" w:hAnsi="Arial" w:cs="Arial"/>
        </w:rPr>
        <w:t xml:space="preserve">.  </w:t>
      </w:r>
      <w:proofErr w:type="gramStart"/>
      <w:r w:rsidR="00370C39">
        <w:rPr>
          <w:rFonts w:ascii="Arial" w:hAnsi="Arial" w:cs="Arial"/>
        </w:rPr>
        <w:t>H</w:t>
      </w:r>
      <w:r w:rsidR="00CD010F">
        <w:rPr>
          <w:rFonts w:ascii="Arial" w:hAnsi="Arial" w:cs="Arial"/>
        </w:rPr>
        <w:t>owever</w:t>
      </w:r>
      <w:proofErr w:type="gramEnd"/>
      <w:r w:rsidR="00CD010F">
        <w:rPr>
          <w:rFonts w:ascii="Arial" w:hAnsi="Arial" w:cs="Arial"/>
        </w:rPr>
        <w:t xml:space="preserve"> </w:t>
      </w:r>
      <w:r w:rsidR="00370C39">
        <w:rPr>
          <w:rFonts w:ascii="Arial" w:hAnsi="Arial" w:cs="Arial"/>
        </w:rPr>
        <w:t xml:space="preserve">it must be remembered that </w:t>
      </w:r>
      <w:r w:rsidR="00CD010F">
        <w:rPr>
          <w:rFonts w:ascii="Arial" w:hAnsi="Arial" w:cs="Arial"/>
        </w:rPr>
        <w:t xml:space="preserve">the </w:t>
      </w:r>
      <w:r w:rsidR="00AD09C6">
        <w:rPr>
          <w:rFonts w:ascii="Arial" w:hAnsi="Arial" w:cs="Arial"/>
        </w:rPr>
        <w:t>Almshouses were originally built in 1647 and are a Grade 2 listed building</w:t>
      </w:r>
      <w:r w:rsidR="00370C39">
        <w:rPr>
          <w:rFonts w:ascii="Arial" w:hAnsi="Arial" w:cs="Arial"/>
        </w:rPr>
        <w:t>.  T</w:t>
      </w:r>
      <w:r w:rsidR="00547614">
        <w:rPr>
          <w:rFonts w:ascii="Arial" w:hAnsi="Arial" w:cs="Arial"/>
        </w:rPr>
        <w:t>he accommodation is not therefore suitable for those with significant physical disabilities as the rooms and corridors for example are too small for wheelchair acces</w:t>
      </w:r>
      <w:r w:rsidR="00EC2611">
        <w:rPr>
          <w:rFonts w:ascii="Arial" w:hAnsi="Arial" w:cs="Arial"/>
        </w:rPr>
        <w:t>s and cannot be changed due to the listing status</w:t>
      </w:r>
      <w:r w:rsidR="00EE1248">
        <w:rPr>
          <w:rFonts w:ascii="Arial" w:hAnsi="Arial" w:cs="Arial"/>
        </w:rPr>
        <w:t xml:space="preserve">.  </w:t>
      </w:r>
    </w:p>
    <w:p w14:paraId="6AECE2A2" w14:textId="0967491F" w:rsidR="0075220D" w:rsidRPr="005C66CD" w:rsidRDefault="0075220D" w:rsidP="005C66CD">
      <w:pPr>
        <w:pStyle w:val="Default"/>
        <w:numPr>
          <w:ilvl w:val="1"/>
          <w:numId w:val="46"/>
        </w:numPr>
        <w:spacing w:after="240"/>
        <w:ind w:left="710" w:hanging="710"/>
        <w:jc w:val="both"/>
        <w:rPr>
          <w:rFonts w:ascii="Arial" w:hAnsi="Arial" w:cs="Arial"/>
        </w:rPr>
      </w:pPr>
      <w:r w:rsidRPr="005C66CD">
        <w:rPr>
          <w:rFonts w:ascii="Arial" w:hAnsi="Arial" w:cs="Arial"/>
        </w:rPr>
        <w:tab/>
        <w:t>This policy relates to all residents, trustees, volunteers and visitors.</w:t>
      </w:r>
    </w:p>
    <w:p w14:paraId="1CBF44E2" w14:textId="143676FE" w:rsidR="0075220D" w:rsidRPr="005C66CD" w:rsidRDefault="0075220D" w:rsidP="005C66CD">
      <w:pPr>
        <w:pStyle w:val="Default"/>
        <w:numPr>
          <w:ilvl w:val="1"/>
          <w:numId w:val="46"/>
        </w:numPr>
        <w:spacing w:after="240"/>
        <w:ind w:left="710" w:hanging="710"/>
        <w:jc w:val="both"/>
        <w:rPr>
          <w:rFonts w:ascii="Arial" w:hAnsi="Arial" w:cs="Arial"/>
        </w:rPr>
      </w:pPr>
      <w:r w:rsidRPr="005C66CD">
        <w:rPr>
          <w:rFonts w:ascii="Arial" w:hAnsi="Arial" w:cs="Arial"/>
        </w:rPr>
        <w:t xml:space="preserve">The trustees of </w:t>
      </w:r>
      <w:r w:rsidR="008528F2">
        <w:rPr>
          <w:rFonts w:ascii="Arial" w:hAnsi="Arial" w:cs="Arial"/>
        </w:rPr>
        <w:t>the Tregonwell Almshouse Trust</w:t>
      </w:r>
      <w:r w:rsidRPr="005C66CD">
        <w:rPr>
          <w:rFonts w:ascii="Arial" w:hAnsi="Arial" w:cs="Arial"/>
        </w:rPr>
        <w:t xml:space="preserve"> are ultimately responsible for ensuring that the policy is implemented. </w:t>
      </w:r>
    </w:p>
    <w:p w14:paraId="70C25875" w14:textId="6CF938A1" w:rsidR="0075220D" w:rsidRPr="005C66CD" w:rsidRDefault="0075220D" w:rsidP="005C66CD">
      <w:pPr>
        <w:pStyle w:val="Default"/>
        <w:numPr>
          <w:ilvl w:val="1"/>
          <w:numId w:val="46"/>
        </w:numPr>
        <w:spacing w:after="240"/>
        <w:ind w:left="710" w:hanging="710"/>
        <w:jc w:val="both"/>
        <w:rPr>
          <w:rFonts w:ascii="Arial" w:hAnsi="Arial" w:cs="Arial"/>
        </w:rPr>
      </w:pPr>
      <w:r w:rsidRPr="005C66CD">
        <w:rPr>
          <w:rFonts w:ascii="Arial" w:hAnsi="Arial" w:cs="Arial"/>
        </w:rPr>
        <w:t xml:space="preserve">The </w:t>
      </w:r>
      <w:r w:rsidR="00034004">
        <w:rPr>
          <w:rFonts w:ascii="Arial" w:hAnsi="Arial" w:cs="Arial"/>
        </w:rPr>
        <w:t xml:space="preserve">Charity has </w:t>
      </w:r>
      <w:r w:rsidRPr="005C66CD">
        <w:rPr>
          <w:rFonts w:ascii="Arial" w:hAnsi="Arial" w:cs="Arial"/>
        </w:rPr>
        <w:t xml:space="preserve">designated </w:t>
      </w:r>
      <w:r w:rsidR="00034004">
        <w:rPr>
          <w:rFonts w:ascii="Arial" w:hAnsi="Arial" w:cs="Arial"/>
        </w:rPr>
        <w:t>the Clerk</w:t>
      </w:r>
      <w:r w:rsidRPr="005C66CD">
        <w:rPr>
          <w:rFonts w:ascii="Arial" w:hAnsi="Arial" w:cs="Arial"/>
        </w:rPr>
        <w:t xml:space="preserve"> as the person who takes lead responsibility for equality and diversity.</w:t>
      </w:r>
    </w:p>
    <w:p w14:paraId="6AC86FD8" w14:textId="2C3521BC" w:rsidR="0075220D" w:rsidRPr="005C66CD" w:rsidRDefault="0075220D" w:rsidP="005C66CD">
      <w:pPr>
        <w:pStyle w:val="Default"/>
        <w:numPr>
          <w:ilvl w:val="1"/>
          <w:numId w:val="46"/>
        </w:numPr>
        <w:spacing w:after="240"/>
        <w:ind w:left="710" w:hanging="710"/>
        <w:jc w:val="both"/>
        <w:rPr>
          <w:rFonts w:ascii="Arial" w:hAnsi="Arial" w:cs="Arial"/>
        </w:rPr>
      </w:pPr>
      <w:r w:rsidRPr="005C66CD">
        <w:rPr>
          <w:rFonts w:ascii="Arial" w:hAnsi="Arial" w:cs="Arial"/>
        </w:rPr>
        <w:lastRenderedPageBreak/>
        <w:t xml:space="preserve">The trustees of </w:t>
      </w:r>
      <w:r w:rsidR="00034004">
        <w:rPr>
          <w:rFonts w:ascii="Arial" w:hAnsi="Arial" w:cs="Arial"/>
        </w:rPr>
        <w:t>the Charity</w:t>
      </w:r>
      <w:r w:rsidRPr="005C66CD">
        <w:rPr>
          <w:rFonts w:ascii="Arial" w:hAnsi="Arial" w:cs="Arial"/>
        </w:rPr>
        <w:t xml:space="preserve"> will not tolerate discrimination or harassment of any kind. Complaints of discrimination or harassment will be taken seriously and investigated.</w:t>
      </w:r>
    </w:p>
    <w:p w14:paraId="2677AEAD" w14:textId="77777777" w:rsidR="0075220D" w:rsidRDefault="0075220D" w:rsidP="0075220D">
      <w:pPr>
        <w:pStyle w:val="Default"/>
        <w:ind w:left="720"/>
        <w:jc w:val="both"/>
        <w:rPr>
          <w:rFonts w:asciiTheme="minorHAnsi" w:hAnsiTheme="minorHAnsi"/>
        </w:rPr>
      </w:pPr>
    </w:p>
    <w:p w14:paraId="5874EA67" w14:textId="53598B82" w:rsidR="0075220D" w:rsidRPr="00033179" w:rsidRDefault="0075220D" w:rsidP="00033179">
      <w:pPr>
        <w:pStyle w:val="Pa2"/>
        <w:numPr>
          <w:ilvl w:val="0"/>
          <w:numId w:val="46"/>
        </w:numPr>
        <w:spacing w:after="240" w:line="240" w:lineRule="auto"/>
        <w:jc w:val="both"/>
        <w:rPr>
          <w:rFonts w:ascii="Arial" w:hAnsi="Arial" w:cs="Arial"/>
          <w:b/>
          <w:bCs/>
          <w:color w:val="000000" w:themeColor="text1"/>
        </w:rPr>
      </w:pPr>
      <w:r w:rsidRPr="00033179">
        <w:rPr>
          <w:rFonts w:ascii="Arial" w:hAnsi="Arial" w:cs="Arial"/>
          <w:b/>
          <w:bCs/>
          <w:color w:val="000000" w:themeColor="text1"/>
        </w:rPr>
        <w:t xml:space="preserve">Reporting procedure </w:t>
      </w:r>
    </w:p>
    <w:p w14:paraId="56239334" w14:textId="77777777" w:rsidR="00E57DAE" w:rsidRDefault="0075220D" w:rsidP="00E57DAE">
      <w:pPr>
        <w:pStyle w:val="Default"/>
        <w:numPr>
          <w:ilvl w:val="1"/>
          <w:numId w:val="46"/>
        </w:numPr>
        <w:spacing w:after="240"/>
        <w:ind w:left="710" w:hanging="710"/>
        <w:jc w:val="both"/>
        <w:rPr>
          <w:rFonts w:ascii="Arial" w:hAnsi="Arial" w:cs="Arial"/>
        </w:rPr>
      </w:pPr>
      <w:r w:rsidRPr="00E57DAE">
        <w:rPr>
          <w:rFonts w:ascii="Arial" w:hAnsi="Arial" w:cs="Arial"/>
        </w:rPr>
        <w:t xml:space="preserve">Any individual(s) who feel that they have suffered or witnessed any form of discrimination should follow the </w:t>
      </w:r>
      <w:r w:rsidR="00C52D5C" w:rsidRPr="00E57DAE">
        <w:rPr>
          <w:rFonts w:ascii="Arial" w:hAnsi="Arial" w:cs="Arial"/>
        </w:rPr>
        <w:t>Tregonwell Almshouse Trust</w:t>
      </w:r>
      <w:r w:rsidRPr="00E57DAE">
        <w:rPr>
          <w:rFonts w:ascii="Arial" w:hAnsi="Arial" w:cs="Arial"/>
        </w:rPr>
        <w:t xml:space="preserve"> complaints procedure.</w:t>
      </w:r>
    </w:p>
    <w:p w14:paraId="14378FC0" w14:textId="06A07E8D" w:rsidR="0075220D" w:rsidRPr="00033179" w:rsidRDefault="0075220D" w:rsidP="00033179">
      <w:pPr>
        <w:pStyle w:val="Pa2"/>
        <w:numPr>
          <w:ilvl w:val="0"/>
          <w:numId w:val="46"/>
        </w:numPr>
        <w:spacing w:after="240" w:line="240" w:lineRule="auto"/>
        <w:jc w:val="both"/>
        <w:rPr>
          <w:rFonts w:ascii="Arial" w:hAnsi="Arial" w:cs="Arial"/>
          <w:b/>
          <w:bCs/>
          <w:color w:val="000000" w:themeColor="text1"/>
        </w:rPr>
      </w:pPr>
      <w:r w:rsidRPr="00033179">
        <w:rPr>
          <w:rFonts w:ascii="Arial" w:hAnsi="Arial" w:cs="Arial"/>
          <w:b/>
          <w:bCs/>
          <w:color w:val="000000" w:themeColor="text1"/>
        </w:rPr>
        <w:t>Related policies and procedures</w:t>
      </w:r>
    </w:p>
    <w:p w14:paraId="35772871" w14:textId="62DDC56D" w:rsidR="0075220D" w:rsidRPr="003A7A05" w:rsidRDefault="0075220D" w:rsidP="003A7A05">
      <w:pPr>
        <w:pStyle w:val="Default"/>
        <w:numPr>
          <w:ilvl w:val="1"/>
          <w:numId w:val="46"/>
        </w:numPr>
        <w:spacing w:after="240"/>
        <w:ind w:left="710" w:hanging="710"/>
        <w:jc w:val="both"/>
        <w:rPr>
          <w:rFonts w:ascii="Arial" w:hAnsi="Arial" w:cs="Arial"/>
        </w:rPr>
      </w:pPr>
      <w:r w:rsidRPr="003A7A05">
        <w:rPr>
          <w:rFonts w:ascii="Arial" w:hAnsi="Arial" w:cs="Arial"/>
        </w:rPr>
        <w:t>This policy does not work in isolation. It connects and interlinks with the following policies, procedures and documents:</w:t>
      </w:r>
    </w:p>
    <w:p w14:paraId="3757529D" w14:textId="18FBDDFC" w:rsidR="0075220D" w:rsidRPr="00033179" w:rsidRDefault="0075220D" w:rsidP="00033179">
      <w:pPr>
        <w:pStyle w:val="Default"/>
        <w:numPr>
          <w:ilvl w:val="2"/>
          <w:numId w:val="46"/>
        </w:numPr>
        <w:spacing w:after="240"/>
        <w:ind w:left="1418" w:hanging="709"/>
        <w:jc w:val="both"/>
        <w:rPr>
          <w:rFonts w:ascii="Arial" w:hAnsi="Arial" w:cs="Arial"/>
          <w:color w:val="auto"/>
        </w:rPr>
      </w:pPr>
      <w:r w:rsidRPr="00033179">
        <w:rPr>
          <w:rFonts w:ascii="Arial" w:hAnsi="Arial" w:cs="Arial"/>
          <w:color w:val="auto"/>
        </w:rPr>
        <w:t>Letter of Appointment</w:t>
      </w:r>
      <w:r w:rsidR="003A4194">
        <w:rPr>
          <w:rFonts w:ascii="Arial" w:hAnsi="Arial" w:cs="Arial"/>
          <w:color w:val="auto"/>
        </w:rPr>
        <w:t>.</w:t>
      </w:r>
    </w:p>
    <w:p w14:paraId="2C092987" w14:textId="117FD754" w:rsidR="0075220D" w:rsidRPr="00033179" w:rsidRDefault="0075220D" w:rsidP="00033179">
      <w:pPr>
        <w:pStyle w:val="Default"/>
        <w:numPr>
          <w:ilvl w:val="2"/>
          <w:numId w:val="46"/>
        </w:numPr>
        <w:spacing w:after="240"/>
        <w:ind w:left="1418" w:hanging="709"/>
        <w:jc w:val="both"/>
        <w:rPr>
          <w:rFonts w:ascii="Arial" w:hAnsi="Arial" w:cs="Arial"/>
          <w:color w:val="auto"/>
        </w:rPr>
      </w:pPr>
      <w:r w:rsidRPr="00033179">
        <w:rPr>
          <w:rFonts w:ascii="Arial" w:hAnsi="Arial" w:cs="Arial"/>
          <w:color w:val="auto"/>
        </w:rPr>
        <w:t>Safeguarding Policy</w:t>
      </w:r>
      <w:r w:rsidR="003A4194">
        <w:rPr>
          <w:rFonts w:ascii="Arial" w:hAnsi="Arial" w:cs="Arial"/>
          <w:color w:val="auto"/>
        </w:rPr>
        <w:t>.</w:t>
      </w:r>
    </w:p>
    <w:p w14:paraId="768AE75F" w14:textId="70746FA1" w:rsidR="0075220D" w:rsidRPr="00033179" w:rsidRDefault="0075220D" w:rsidP="00033179">
      <w:pPr>
        <w:pStyle w:val="Default"/>
        <w:numPr>
          <w:ilvl w:val="2"/>
          <w:numId w:val="46"/>
        </w:numPr>
        <w:spacing w:after="240"/>
        <w:ind w:left="1418" w:hanging="709"/>
        <w:jc w:val="both"/>
        <w:rPr>
          <w:rFonts w:ascii="Arial" w:hAnsi="Arial" w:cs="Arial"/>
          <w:color w:val="auto"/>
        </w:rPr>
      </w:pPr>
      <w:r w:rsidRPr="00033179">
        <w:rPr>
          <w:rFonts w:ascii="Arial" w:hAnsi="Arial" w:cs="Arial"/>
          <w:color w:val="auto"/>
        </w:rPr>
        <w:t>Resident Handbook</w:t>
      </w:r>
      <w:r w:rsidR="003A4194">
        <w:rPr>
          <w:rFonts w:ascii="Arial" w:hAnsi="Arial" w:cs="Arial"/>
          <w:color w:val="auto"/>
        </w:rPr>
        <w:t>.</w:t>
      </w:r>
    </w:p>
    <w:p w14:paraId="38AADC1B" w14:textId="3DEB6395" w:rsidR="0075220D" w:rsidRPr="00033179" w:rsidRDefault="0075220D" w:rsidP="00033179">
      <w:pPr>
        <w:pStyle w:val="Default"/>
        <w:numPr>
          <w:ilvl w:val="2"/>
          <w:numId w:val="46"/>
        </w:numPr>
        <w:spacing w:after="240"/>
        <w:ind w:left="1418" w:hanging="709"/>
        <w:jc w:val="both"/>
        <w:rPr>
          <w:rFonts w:ascii="Arial" w:hAnsi="Arial" w:cs="Arial"/>
          <w:color w:val="auto"/>
        </w:rPr>
      </w:pPr>
      <w:r w:rsidRPr="00033179">
        <w:rPr>
          <w:rFonts w:ascii="Arial" w:hAnsi="Arial" w:cs="Arial"/>
          <w:color w:val="auto"/>
        </w:rPr>
        <w:t>Complaints Policy</w:t>
      </w:r>
      <w:r w:rsidR="003A4194">
        <w:rPr>
          <w:rFonts w:ascii="Arial" w:hAnsi="Arial" w:cs="Arial"/>
          <w:color w:val="auto"/>
        </w:rPr>
        <w:t>.</w:t>
      </w:r>
    </w:p>
    <w:p w14:paraId="0DCAC54A" w14:textId="77777777" w:rsidR="0075220D" w:rsidRDefault="0075220D" w:rsidP="0075220D">
      <w:pPr>
        <w:pStyle w:val="Default"/>
        <w:rPr>
          <w:rFonts w:asciiTheme="minorHAnsi" w:hAnsiTheme="minorHAnsi"/>
        </w:rPr>
      </w:pPr>
    </w:p>
    <w:p w14:paraId="055FE3D5" w14:textId="77777777" w:rsidR="001B246C" w:rsidRDefault="001B246C" w:rsidP="00B9272E">
      <w:pPr>
        <w:tabs>
          <w:tab w:val="right" w:pos="10466"/>
        </w:tabs>
        <w:rPr>
          <w:rFonts w:cstheme="minorHAnsi"/>
          <w:color w:val="000000" w:themeColor="text1"/>
          <w:sz w:val="24"/>
          <w:szCs w:val="24"/>
        </w:rPr>
      </w:pPr>
    </w:p>
    <w:p w14:paraId="06ACD6A3" w14:textId="77777777" w:rsidR="001B246C" w:rsidRPr="001B246C" w:rsidRDefault="001B246C" w:rsidP="001B246C">
      <w:pPr>
        <w:tabs>
          <w:tab w:val="right" w:pos="10466"/>
        </w:tabs>
        <w:rPr>
          <w:rFonts w:cstheme="minorHAnsi"/>
          <w:b/>
          <w:bCs/>
          <w:color w:val="000000" w:themeColor="text1"/>
          <w:sz w:val="24"/>
          <w:szCs w:val="24"/>
        </w:rPr>
      </w:pPr>
      <w:r w:rsidRPr="001B246C">
        <w:rPr>
          <w:rFonts w:cstheme="minorHAnsi"/>
          <w:b/>
          <w:bCs/>
          <w:color w:val="000000" w:themeColor="text1"/>
          <w:sz w:val="24"/>
          <w:szCs w:val="24"/>
        </w:rPr>
        <w:t>Signed By Chair of Trustees:</w:t>
      </w:r>
    </w:p>
    <w:p w14:paraId="2FB2E729" w14:textId="77777777" w:rsidR="001B246C" w:rsidRPr="001B246C" w:rsidRDefault="001B246C" w:rsidP="001B246C">
      <w:pPr>
        <w:tabs>
          <w:tab w:val="right" w:pos="10466"/>
        </w:tabs>
        <w:rPr>
          <w:rFonts w:cstheme="minorHAnsi"/>
          <w:color w:val="000000" w:themeColor="text1"/>
          <w:sz w:val="24"/>
          <w:szCs w:val="24"/>
        </w:rPr>
      </w:pPr>
    </w:p>
    <w:p w14:paraId="7D5ACF5B" w14:textId="77777777" w:rsidR="001B246C" w:rsidRPr="001B246C" w:rsidRDefault="001B246C" w:rsidP="001B246C">
      <w:pPr>
        <w:tabs>
          <w:tab w:val="right" w:pos="10466"/>
        </w:tabs>
        <w:rPr>
          <w:rFonts w:cstheme="minorHAnsi"/>
          <w:color w:val="000000" w:themeColor="text1"/>
          <w:sz w:val="24"/>
          <w:szCs w:val="24"/>
        </w:rPr>
      </w:pPr>
      <w:r w:rsidRPr="001B246C">
        <w:rPr>
          <w:rFonts w:cstheme="minorHAnsi"/>
          <w:color w:val="000000" w:themeColor="text1"/>
          <w:sz w:val="24"/>
          <w:szCs w:val="24"/>
        </w:rPr>
        <w:t>Name:</w:t>
      </w:r>
    </w:p>
    <w:p w14:paraId="1FD1D07E" w14:textId="77777777" w:rsidR="001B246C" w:rsidRPr="001B246C" w:rsidRDefault="001B246C" w:rsidP="001B246C">
      <w:pPr>
        <w:tabs>
          <w:tab w:val="right" w:pos="10466"/>
        </w:tabs>
        <w:rPr>
          <w:rFonts w:cstheme="minorHAnsi"/>
          <w:color w:val="000000" w:themeColor="text1"/>
          <w:sz w:val="24"/>
          <w:szCs w:val="24"/>
        </w:rPr>
      </w:pPr>
    </w:p>
    <w:p w14:paraId="4F38441E" w14:textId="77777777" w:rsidR="001B246C" w:rsidRPr="001B246C" w:rsidRDefault="001B246C" w:rsidP="001B246C">
      <w:pPr>
        <w:tabs>
          <w:tab w:val="right" w:pos="10466"/>
        </w:tabs>
        <w:rPr>
          <w:rFonts w:cstheme="minorHAnsi"/>
          <w:color w:val="000000" w:themeColor="text1"/>
          <w:sz w:val="24"/>
          <w:szCs w:val="24"/>
        </w:rPr>
      </w:pPr>
      <w:r w:rsidRPr="001B246C">
        <w:rPr>
          <w:rFonts w:cstheme="minorHAnsi"/>
          <w:color w:val="000000" w:themeColor="text1"/>
          <w:sz w:val="24"/>
          <w:szCs w:val="24"/>
        </w:rPr>
        <w:t>Signature:</w:t>
      </w:r>
    </w:p>
    <w:p w14:paraId="3C9A24A4" w14:textId="77777777" w:rsidR="001B246C" w:rsidRPr="001B246C" w:rsidRDefault="001B246C" w:rsidP="001B246C">
      <w:pPr>
        <w:tabs>
          <w:tab w:val="right" w:pos="10466"/>
        </w:tabs>
        <w:rPr>
          <w:rFonts w:cstheme="minorHAnsi"/>
          <w:color w:val="000000" w:themeColor="text1"/>
          <w:sz w:val="24"/>
          <w:szCs w:val="24"/>
        </w:rPr>
      </w:pPr>
    </w:p>
    <w:p w14:paraId="007C7715" w14:textId="77777777" w:rsidR="001B246C" w:rsidRPr="001B246C" w:rsidRDefault="001B246C" w:rsidP="001B246C">
      <w:pPr>
        <w:tabs>
          <w:tab w:val="right" w:pos="10466"/>
        </w:tabs>
        <w:rPr>
          <w:rFonts w:cstheme="minorHAnsi"/>
          <w:color w:val="000000" w:themeColor="text1"/>
          <w:sz w:val="24"/>
          <w:szCs w:val="24"/>
        </w:rPr>
      </w:pPr>
      <w:r w:rsidRPr="001B246C">
        <w:rPr>
          <w:rFonts w:cstheme="minorHAnsi"/>
          <w:color w:val="000000" w:themeColor="text1"/>
          <w:sz w:val="24"/>
          <w:szCs w:val="24"/>
        </w:rPr>
        <w:t>Date:</w:t>
      </w:r>
      <w:r w:rsidRPr="001B246C">
        <w:rPr>
          <w:rFonts w:cstheme="minorHAnsi"/>
          <w:color w:val="000000" w:themeColor="text1"/>
          <w:sz w:val="24"/>
          <w:szCs w:val="24"/>
        </w:rPr>
        <w:tab/>
      </w:r>
    </w:p>
    <w:p w14:paraId="569587C5" w14:textId="63F9E8AB" w:rsidR="001660F8" w:rsidRDefault="008C63FC" w:rsidP="00B9272E">
      <w:pPr>
        <w:tabs>
          <w:tab w:val="right" w:pos="10466"/>
        </w:tabs>
      </w:pPr>
      <w:r w:rsidRPr="00103106">
        <w:rPr>
          <w:rFonts w:cstheme="minorHAnsi"/>
          <w:color w:val="000000" w:themeColor="text1"/>
          <w:sz w:val="24"/>
          <w:szCs w:val="24"/>
        </w:rPr>
        <w:tab/>
      </w:r>
    </w:p>
    <w:sectPr w:rsidR="001660F8" w:rsidSect="001B178D">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A2D6B" w14:textId="77777777" w:rsidR="00737568" w:rsidRDefault="00737568" w:rsidP="00AF49EB">
      <w:pPr>
        <w:spacing w:after="0" w:line="240" w:lineRule="auto"/>
      </w:pPr>
      <w:r>
        <w:separator/>
      </w:r>
    </w:p>
  </w:endnote>
  <w:endnote w:type="continuationSeparator" w:id="0">
    <w:p w14:paraId="2276D9FE" w14:textId="77777777" w:rsidR="00737568" w:rsidRDefault="00737568" w:rsidP="00AF49EB">
      <w:pPr>
        <w:spacing w:after="0" w:line="240" w:lineRule="auto"/>
      </w:pPr>
      <w:r>
        <w:continuationSeparator/>
      </w:r>
    </w:p>
  </w:endnote>
  <w:endnote w:type="continuationNotice" w:id="1">
    <w:p w14:paraId="3C92D295" w14:textId="77777777" w:rsidR="00737568" w:rsidRDefault="007375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NeueLT St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
    <w:altName w:val="Times New Roman"/>
    <w:charset w:val="00"/>
    <w:family w:val="auto"/>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1727234"/>
      <w:docPartObj>
        <w:docPartGallery w:val="Page Numbers (Bottom of Page)"/>
        <w:docPartUnique/>
      </w:docPartObj>
    </w:sdtPr>
    <w:sdtEndPr/>
    <w:sdtContent>
      <w:sdt>
        <w:sdtPr>
          <w:id w:val="-1705238520"/>
          <w:docPartObj>
            <w:docPartGallery w:val="Page Numbers (Top of Page)"/>
            <w:docPartUnique/>
          </w:docPartObj>
        </w:sdtPr>
        <w:sdtEndPr/>
        <w:sdtContent>
          <w:p w14:paraId="665B049D" w14:textId="77777777" w:rsidR="00FB5733" w:rsidRDefault="00FB5733" w:rsidP="00AF49EB">
            <w:pPr>
              <w:pStyle w:val="Footer"/>
              <w:jc w:val="center"/>
            </w:pPr>
          </w:p>
          <w:p w14:paraId="15923F03" w14:textId="188FF948" w:rsidR="00AF49EB" w:rsidRDefault="00AF49EB" w:rsidP="00AF49EB">
            <w:pPr>
              <w:pStyle w:val="Footer"/>
              <w:jc w:val="center"/>
            </w:pPr>
            <w:r w:rsidRPr="00AF49EB">
              <w:rPr>
                <w:sz w:val="24"/>
                <w:szCs w:val="24"/>
              </w:rPr>
              <w:t xml:space="preserve">Page </w:t>
            </w:r>
            <w:r w:rsidRPr="00AF49EB">
              <w:rPr>
                <w:b/>
                <w:bCs/>
                <w:sz w:val="24"/>
                <w:szCs w:val="24"/>
              </w:rPr>
              <w:fldChar w:fldCharType="begin"/>
            </w:r>
            <w:r w:rsidRPr="00AF49EB">
              <w:rPr>
                <w:b/>
                <w:bCs/>
                <w:sz w:val="24"/>
                <w:szCs w:val="24"/>
              </w:rPr>
              <w:instrText xml:space="preserve"> PAGE </w:instrText>
            </w:r>
            <w:r w:rsidRPr="00AF49EB">
              <w:rPr>
                <w:b/>
                <w:bCs/>
                <w:sz w:val="24"/>
                <w:szCs w:val="24"/>
              </w:rPr>
              <w:fldChar w:fldCharType="separate"/>
            </w:r>
            <w:r w:rsidRPr="00AF49EB">
              <w:rPr>
                <w:b/>
                <w:bCs/>
                <w:noProof/>
                <w:sz w:val="24"/>
                <w:szCs w:val="24"/>
              </w:rPr>
              <w:t>2</w:t>
            </w:r>
            <w:r w:rsidRPr="00AF49EB">
              <w:rPr>
                <w:b/>
                <w:bCs/>
                <w:sz w:val="24"/>
                <w:szCs w:val="24"/>
              </w:rPr>
              <w:fldChar w:fldCharType="end"/>
            </w:r>
            <w:r w:rsidRPr="00AF49EB">
              <w:rPr>
                <w:sz w:val="24"/>
                <w:szCs w:val="24"/>
              </w:rPr>
              <w:t xml:space="preserve"> of </w:t>
            </w:r>
            <w:r w:rsidRPr="00AF49EB">
              <w:rPr>
                <w:b/>
                <w:bCs/>
                <w:sz w:val="24"/>
                <w:szCs w:val="24"/>
              </w:rPr>
              <w:fldChar w:fldCharType="begin"/>
            </w:r>
            <w:r w:rsidRPr="00AF49EB">
              <w:rPr>
                <w:b/>
                <w:bCs/>
                <w:sz w:val="24"/>
                <w:szCs w:val="24"/>
              </w:rPr>
              <w:instrText xml:space="preserve"> NUMPAGES  </w:instrText>
            </w:r>
            <w:r w:rsidRPr="00AF49EB">
              <w:rPr>
                <w:b/>
                <w:bCs/>
                <w:sz w:val="24"/>
                <w:szCs w:val="24"/>
              </w:rPr>
              <w:fldChar w:fldCharType="separate"/>
            </w:r>
            <w:r w:rsidRPr="00AF49EB">
              <w:rPr>
                <w:b/>
                <w:bCs/>
                <w:noProof/>
                <w:sz w:val="24"/>
                <w:szCs w:val="24"/>
              </w:rPr>
              <w:t>2</w:t>
            </w:r>
            <w:r w:rsidRPr="00AF49EB">
              <w:rPr>
                <w:b/>
                <w:bCs/>
                <w:sz w:val="24"/>
                <w:szCs w:val="24"/>
              </w:rPr>
              <w:fldChar w:fldCharType="end"/>
            </w:r>
          </w:p>
        </w:sdtContent>
      </w:sdt>
    </w:sdtContent>
  </w:sdt>
  <w:p w14:paraId="41265A6D" w14:textId="77777777" w:rsidR="00AF49EB" w:rsidRDefault="00AF49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0886C" w14:textId="77777777" w:rsidR="00737568" w:rsidRDefault="00737568" w:rsidP="00AF49EB">
      <w:pPr>
        <w:spacing w:after="0" w:line="240" w:lineRule="auto"/>
      </w:pPr>
      <w:r>
        <w:separator/>
      </w:r>
    </w:p>
  </w:footnote>
  <w:footnote w:type="continuationSeparator" w:id="0">
    <w:p w14:paraId="737EA523" w14:textId="77777777" w:rsidR="00737568" w:rsidRDefault="00737568" w:rsidP="00AF49EB">
      <w:pPr>
        <w:spacing w:after="0" w:line="240" w:lineRule="auto"/>
      </w:pPr>
      <w:r>
        <w:continuationSeparator/>
      </w:r>
    </w:p>
  </w:footnote>
  <w:footnote w:type="continuationNotice" w:id="1">
    <w:p w14:paraId="6D2B9439" w14:textId="77777777" w:rsidR="00737568" w:rsidRDefault="0073756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4F56"/>
    <w:multiLevelType w:val="hybridMultilevel"/>
    <w:tmpl w:val="BC40834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63E34B4"/>
    <w:multiLevelType w:val="multilevel"/>
    <w:tmpl w:val="141E17FC"/>
    <w:styleLink w:val="WWNum1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9B34D9C"/>
    <w:multiLevelType w:val="hybridMultilevel"/>
    <w:tmpl w:val="56E03A7C"/>
    <w:lvl w:ilvl="0" w:tplc="08090001">
      <w:start w:val="1"/>
      <w:numFmt w:val="bullet"/>
      <w:lvlText w:val=""/>
      <w:lvlJc w:val="left"/>
      <w:pPr>
        <w:ind w:left="2138" w:hanging="360"/>
      </w:pPr>
      <w:rPr>
        <w:rFonts w:ascii="Symbol" w:hAnsi="Symbol" w:hint="default"/>
      </w:rPr>
    </w:lvl>
    <w:lvl w:ilvl="1" w:tplc="08090003">
      <w:start w:val="1"/>
      <w:numFmt w:val="bullet"/>
      <w:lvlText w:val="o"/>
      <w:lvlJc w:val="left"/>
      <w:pPr>
        <w:ind w:left="2858" w:hanging="360"/>
      </w:pPr>
      <w:rPr>
        <w:rFonts w:ascii="Courier New" w:hAnsi="Courier New" w:cs="Courier New" w:hint="default"/>
      </w:rPr>
    </w:lvl>
    <w:lvl w:ilvl="2" w:tplc="08090005">
      <w:start w:val="1"/>
      <w:numFmt w:val="bullet"/>
      <w:lvlText w:val=""/>
      <w:lvlJc w:val="left"/>
      <w:pPr>
        <w:ind w:left="3578" w:hanging="360"/>
      </w:pPr>
      <w:rPr>
        <w:rFonts w:ascii="Wingdings" w:hAnsi="Wingdings" w:hint="default"/>
      </w:rPr>
    </w:lvl>
    <w:lvl w:ilvl="3" w:tplc="08090001">
      <w:start w:val="1"/>
      <w:numFmt w:val="bullet"/>
      <w:lvlText w:val=""/>
      <w:lvlJc w:val="left"/>
      <w:pPr>
        <w:ind w:left="4298" w:hanging="360"/>
      </w:pPr>
      <w:rPr>
        <w:rFonts w:ascii="Symbol" w:hAnsi="Symbol" w:hint="default"/>
      </w:rPr>
    </w:lvl>
    <w:lvl w:ilvl="4" w:tplc="08090003">
      <w:start w:val="1"/>
      <w:numFmt w:val="bullet"/>
      <w:lvlText w:val="o"/>
      <w:lvlJc w:val="left"/>
      <w:pPr>
        <w:ind w:left="5018" w:hanging="360"/>
      </w:pPr>
      <w:rPr>
        <w:rFonts w:ascii="Courier New" w:hAnsi="Courier New" w:cs="Courier New" w:hint="default"/>
      </w:rPr>
    </w:lvl>
    <w:lvl w:ilvl="5" w:tplc="08090005">
      <w:start w:val="1"/>
      <w:numFmt w:val="bullet"/>
      <w:lvlText w:val=""/>
      <w:lvlJc w:val="left"/>
      <w:pPr>
        <w:ind w:left="5738" w:hanging="360"/>
      </w:pPr>
      <w:rPr>
        <w:rFonts w:ascii="Wingdings" w:hAnsi="Wingdings" w:hint="default"/>
      </w:rPr>
    </w:lvl>
    <w:lvl w:ilvl="6" w:tplc="08090001">
      <w:start w:val="1"/>
      <w:numFmt w:val="bullet"/>
      <w:lvlText w:val=""/>
      <w:lvlJc w:val="left"/>
      <w:pPr>
        <w:ind w:left="6458" w:hanging="360"/>
      </w:pPr>
      <w:rPr>
        <w:rFonts w:ascii="Symbol" w:hAnsi="Symbol" w:hint="default"/>
      </w:rPr>
    </w:lvl>
    <w:lvl w:ilvl="7" w:tplc="08090003">
      <w:start w:val="1"/>
      <w:numFmt w:val="bullet"/>
      <w:lvlText w:val="o"/>
      <w:lvlJc w:val="left"/>
      <w:pPr>
        <w:ind w:left="7178" w:hanging="360"/>
      </w:pPr>
      <w:rPr>
        <w:rFonts w:ascii="Courier New" w:hAnsi="Courier New" w:cs="Courier New" w:hint="default"/>
      </w:rPr>
    </w:lvl>
    <w:lvl w:ilvl="8" w:tplc="08090005">
      <w:start w:val="1"/>
      <w:numFmt w:val="bullet"/>
      <w:lvlText w:val=""/>
      <w:lvlJc w:val="left"/>
      <w:pPr>
        <w:ind w:left="7898" w:hanging="360"/>
      </w:pPr>
      <w:rPr>
        <w:rFonts w:ascii="Wingdings" w:hAnsi="Wingdings" w:hint="default"/>
      </w:rPr>
    </w:lvl>
  </w:abstractNum>
  <w:abstractNum w:abstractNumId="3" w15:restartNumberingAfterBreak="0">
    <w:nsid w:val="09E53E32"/>
    <w:multiLevelType w:val="multilevel"/>
    <w:tmpl w:val="6DCEF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CE05BC"/>
    <w:multiLevelType w:val="hybridMultilevel"/>
    <w:tmpl w:val="463A9E6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013CE5"/>
    <w:multiLevelType w:val="hybridMultilevel"/>
    <w:tmpl w:val="BB2E4D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7251AD4"/>
    <w:multiLevelType w:val="multilevel"/>
    <w:tmpl w:val="CBD8C008"/>
    <w:styleLink w:val="WWNum6"/>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7" w15:restartNumberingAfterBreak="0">
    <w:nsid w:val="18AB203C"/>
    <w:multiLevelType w:val="hybridMultilevel"/>
    <w:tmpl w:val="A7AC16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95D464F"/>
    <w:multiLevelType w:val="hybridMultilevel"/>
    <w:tmpl w:val="ED6E5172"/>
    <w:lvl w:ilvl="0" w:tplc="08090001">
      <w:start w:val="1"/>
      <w:numFmt w:val="bullet"/>
      <w:lvlText w:val=""/>
      <w:lvlJc w:val="left"/>
      <w:pPr>
        <w:ind w:left="2880" w:hanging="360"/>
      </w:pPr>
      <w:rPr>
        <w:rFonts w:ascii="Symbol" w:hAnsi="Symbol"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start w:val="1"/>
      <w:numFmt w:val="bullet"/>
      <w:lvlText w:val=""/>
      <w:lvlJc w:val="left"/>
      <w:pPr>
        <w:ind w:left="5040" w:hanging="360"/>
      </w:pPr>
      <w:rPr>
        <w:rFonts w:ascii="Symbol" w:hAnsi="Symbol" w:hint="default"/>
      </w:rPr>
    </w:lvl>
    <w:lvl w:ilvl="4" w:tplc="08090003">
      <w:start w:val="1"/>
      <w:numFmt w:val="bullet"/>
      <w:lvlText w:val="o"/>
      <w:lvlJc w:val="left"/>
      <w:pPr>
        <w:ind w:left="5760" w:hanging="360"/>
      </w:pPr>
      <w:rPr>
        <w:rFonts w:ascii="Courier New" w:hAnsi="Courier New" w:cs="Courier New" w:hint="default"/>
      </w:rPr>
    </w:lvl>
    <w:lvl w:ilvl="5" w:tplc="08090005">
      <w:start w:val="1"/>
      <w:numFmt w:val="bullet"/>
      <w:lvlText w:val=""/>
      <w:lvlJc w:val="left"/>
      <w:pPr>
        <w:ind w:left="6480" w:hanging="360"/>
      </w:pPr>
      <w:rPr>
        <w:rFonts w:ascii="Wingdings" w:hAnsi="Wingdings" w:hint="default"/>
      </w:rPr>
    </w:lvl>
    <w:lvl w:ilvl="6" w:tplc="08090001">
      <w:start w:val="1"/>
      <w:numFmt w:val="bullet"/>
      <w:lvlText w:val=""/>
      <w:lvlJc w:val="left"/>
      <w:pPr>
        <w:ind w:left="7200" w:hanging="360"/>
      </w:pPr>
      <w:rPr>
        <w:rFonts w:ascii="Symbol" w:hAnsi="Symbol" w:hint="default"/>
      </w:rPr>
    </w:lvl>
    <w:lvl w:ilvl="7" w:tplc="08090003">
      <w:start w:val="1"/>
      <w:numFmt w:val="bullet"/>
      <w:lvlText w:val="o"/>
      <w:lvlJc w:val="left"/>
      <w:pPr>
        <w:ind w:left="7920" w:hanging="360"/>
      </w:pPr>
      <w:rPr>
        <w:rFonts w:ascii="Courier New" w:hAnsi="Courier New" w:cs="Courier New" w:hint="default"/>
      </w:rPr>
    </w:lvl>
    <w:lvl w:ilvl="8" w:tplc="08090005">
      <w:start w:val="1"/>
      <w:numFmt w:val="bullet"/>
      <w:lvlText w:val=""/>
      <w:lvlJc w:val="left"/>
      <w:pPr>
        <w:ind w:left="8640" w:hanging="360"/>
      </w:pPr>
      <w:rPr>
        <w:rFonts w:ascii="Wingdings" w:hAnsi="Wingdings" w:hint="default"/>
      </w:rPr>
    </w:lvl>
  </w:abstractNum>
  <w:abstractNum w:abstractNumId="9" w15:restartNumberingAfterBreak="0">
    <w:nsid w:val="1D101DB1"/>
    <w:multiLevelType w:val="multilevel"/>
    <w:tmpl w:val="91F253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030096F"/>
    <w:multiLevelType w:val="hybridMultilevel"/>
    <w:tmpl w:val="40EE64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225E21A2"/>
    <w:multiLevelType w:val="hybridMultilevel"/>
    <w:tmpl w:val="FDDC8C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2D742D1"/>
    <w:multiLevelType w:val="hybridMultilevel"/>
    <w:tmpl w:val="10BA2FD4"/>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13" w15:restartNumberingAfterBreak="0">
    <w:nsid w:val="22F43238"/>
    <w:multiLevelType w:val="hybridMultilevel"/>
    <w:tmpl w:val="AA700F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4866100"/>
    <w:multiLevelType w:val="hybridMultilevel"/>
    <w:tmpl w:val="02F84970"/>
    <w:lvl w:ilvl="0" w:tplc="57A24D50">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8557389"/>
    <w:multiLevelType w:val="hybridMultilevel"/>
    <w:tmpl w:val="646266AE"/>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16" w15:restartNumberingAfterBreak="0">
    <w:nsid w:val="28987922"/>
    <w:multiLevelType w:val="hybridMultilevel"/>
    <w:tmpl w:val="564E5E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8FD3366"/>
    <w:multiLevelType w:val="hybridMultilevel"/>
    <w:tmpl w:val="37D44C44"/>
    <w:lvl w:ilvl="0" w:tplc="08090001">
      <w:start w:val="1"/>
      <w:numFmt w:val="bullet"/>
      <w:lvlText w:val=""/>
      <w:lvlJc w:val="left"/>
      <w:pPr>
        <w:ind w:left="2138" w:hanging="360"/>
      </w:pPr>
      <w:rPr>
        <w:rFonts w:ascii="Symbol" w:hAnsi="Symbol" w:hint="default"/>
      </w:rPr>
    </w:lvl>
    <w:lvl w:ilvl="1" w:tplc="08090003">
      <w:start w:val="1"/>
      <w:numFmt w:val="bullet"/>
      <w:lvlText w:val="o"/>
      <w:lvlJc w:val="left"/>
      <w:pPr>
        <w:ind w:left="2858" w:hanging="360"/>
      </w:pPr>
      <w:rPr>
        <w:rFonts w:ascii="Courier New" w:hAnsi="Courier New" w:cs="Courier New" w:hint="default"/>
      </w:rPr>
    </w:lvl>
    <w:lvl w:ilvl="2" w:tplc="08090005">
      <w:start w:val="1"/>
      <w:numFmt w:val="bullet"/>
      <w:lvlText w:val=""/>
      <w:lvlJc w:val="left"/>
      <w:pPr>
        <w:ind w:left="3578" w:hanging="360"/>
      </w:pPr>
      <w:rPr>
        <w:rFonts w:ascii="Wingdings" w:hAnsi="Wingdings" w:hint="default"/>
      </w:rPr>
    </w:lvl>
    <w:lvl w:ilvl="3" w:tplc="08090001">
      <w:start w:val="1"/>
      <w:numFmt w:val="bullet"/>
      <w:lvlText w:val=""/>
      <w:lvlJc w:val="left"/>
      <w:pPr>
        <w:ind w:left="4298" w:hanging="360"/>
      </w:pPr>
      <w:rPr>
        <w:rFonts w:ascii="Symbol" w:hAnsi="Symbol" w:hint="default"/>
      </w:rPr>
    </w:lvl>
    <w:lvl w:ilvl="4" w:tplc="08090003">
      <w:start w:val="1"/>
      <w:numFmt w:val="bullet"/>
      <w:lvlText w:val="o"/>
      <w:lvlJc w:val="left"/>
      <w:pPr>
        <w:ind w:left="5018" w:hanging="360"/>
      </w:pPr>
      <w:rPr>
        <w:rFonts w:ascii="Courier New" w:hAnsi="Courier New" w:cs="Courier New" w:hint="default"/>
      </w:rPr>
    </w:lvl>
    <w:lvl w:ilvl="5" w:tplc="08090005">
      <w:start w:val="1"/>
      <w:numFmt w:val="bullet"/>
      <w:lvlText w:val=""/>
      <w:lvlJc w:val="left"/>
      <w:pPr>
        <w:ind w:left="5738" w:hanging="360"/>
      </w:pPr>
      <w:rPr>
        <w:rFonts w:ascii="Wingdings" w:hAnsi="Wingdings" w:hint="default"/>
      </w:rPr>
    </w:lvl>
    <w:lvl w:ilvl="6" w:tplc="08090001">
      <w:start w:val="1"/>
      <w:numFmt w:val="bullet"/>
      <w:lvlText w:val=""/>
      <w:lvlJc w:val="left"/>
      <w:pPr>
        <w:ind w:left="6458" w:hanging="360"/>
      </w:pPr>
      <w:rPr>
        <w:rFonts w:ascii="Symbol" w:hAnsi="Symbol" w:hint="default"/>
      </w:rPr>
    </w:lvl>
    <w:lvl w:ilvl="7" w:tplc="08090003">
      <w:start w:val="1"/>
      <w:numFmt w:val="bullet"/>
      <w:lvlText w:val="o"/>
      <w:lvlJc w:val="left"/>
      <w:pPr>
        <w:ind w:left="7178" w:hanging="360"/>
      </w:pPr>
      <w:rPr>
        <w:rFonts w:ascii="Courier New" w:hAnsi="Courier New" w:cs="Courier New" w:hint="default"/>
      </w:rPr>
    </w:lvl>
    <w:lvl w:ilvl="8" w:tplc="08090005">
      <w:start w:val="1"/>
      <w:numFmt w:val="bullet"/>
      <w:lvlText w:val=""/>
      <w:lvlJc w:val="left"/>
      <w:pPr>
        <w:ind w:left="7898" w:hanging="360"/>
      </w:pPr>
      <w:rPr>
        <w:rFonts w:ascii="Wingdings" w:hAnsi="Wingdings" w:hint="default"/>
      </w:rPr>
    </w:lvl>
  </w:abstractNum>
  <w:abstractNum w:abstractNumId="18" w15:restartNumberingAfterBreak="0">
    <w:nsid w:val="346542DD"/>
    <w:multiLevelType w:val="hybridMultilevel"/>
    <w:tmpl w:val="A69A11A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9" w15:restartNumberingAfterBreak="0">
    <w:nsid w:val="39496C72"/>
    <w:multiLevelType w:val="hybridMultilevel"/>
    <w:tmpl w:val="2C7AB258"/>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20" w15:restartNumberingAfterBreak="0">
    <w:nsid w:val="3A464ABB"/>
    <w:multiLevelType w:val="multilevel"/>
    <w:tmpl w:val="583A1E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43EB435E"/>
    <w:multiLevelType w:val="multilevel"/>
    <w:tmpl w:val="729404FA"/>
    <w:lvl w:ilvl="0">
      <w:start w:val="1"/>
      <w:numFmt w:val="decimal"/>
      <w:lvlText w:val="%1"/>
      <w:lvlJc w:val="left"/>
      <w:pPr>
        <w:ind w:left="360" w:hanging="360"/>
      </w:pPr>
    </w:lvl>
    <w:lvl w:ilvl="1">
      <w:start w:val="4"/>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2" w15:restartNumberingAfterBreak="0">
    <w:nsid w:val="44E37C60"/>
    <w:multiLevelType w:val="hybridMultilevel"/>
    <w:tmpl w:val="171A9B10"/>
    <w:lvl w:ilvl="0" w:tplc="08090001">
      <w:start w:val="1"/>
      <w:numFmt w:val="bullet"/>
      <w:lvlText w:val=""/>
      <w:lvlJc w:val="left"/>
      <w:pPr>
        <w:ind w:left="2197" w:hanging="360"/>
      </w:pPr>
      <w:rPr>
        <w:rFonts w:ascii="Symbol" w:hAnsi="Symbol" w:hint="default"/>
      </w:rPr>
    </w:lvl>
    <w:lvl w:ilvl="1" w:tplc="08090003">
      <w:start w:val="1"/>
      <w:numFmt w:val="bullet"/>
      <w:lvlText w:val="o"/>
      <w:lvlJc w:val="left"/>
      <w:pPr>
        <w:ind w:left="2917" w:hanging="360"/>
      </w:pPr>
      <w:rPr>
        <w:rFonts w:ascii="Courier New" w:hAnsi="Courier New" w:cs="Courier New" w:hint="default"/>
      </w:rPr>
    </w:lvl>
    <w:lvl w:ilvl="2" w:tplc="08090005">
      <w:start w:val="1"/>
      <w:numFmt w:val="bullet"/>
      <w:lvlText w:val=""/>
      <w:lvlJc w:val="left"/>
      <w:pPr>
        <w:ind w:left="3637" w:hanging="360"/>
      </w:pPr>
      <w:rPr>
        <w:rFonts w:ascii="Wingdings" w:hAnsi="Wingdings" w:hint="default"/>
      </w:rPr>
    </w:lvl>
    <w:lvl w:ilvl="3" w:tplc="08090001">
      <w:start w:val="1"/>
      <w:numFmt w:val="bullet"/>
      <w:lvlText w:val=""/>
      <w:lvlJc w:val="left"/>
      <w:pPr>
        <w:ind w:left="4357" w:hanging="360"/>
      </w:pPr>
      <w:rPr>
        <w:rFonts w:ascii="Symbol" w:hAnsi="Symbol" w:hint="default"/>
      </w:rPr>
    </w:lvl>
    <w:lvl w:ilvl="4" w:tplc="08090003">
      <w:start w:val="1"/>
      <w:numFmt w:val="bullet"/>
      <w:lvlText w:val="o"/>
      <w:lvlJc w:val="left"/>
      <w:pPr>
        <w:ind w:left="5077" w:hanging="360"/>
      </w:pPr>
      <w:rPr>
        <w:rFonts w:ascii="Courier New" w:hAnsi="Courier New" w:cs="Courier New" w:hint="default"/>
      </w:rPr>
    </w:lvl>
    <w:lvl w:ilvl="5" w:tplc="08090005">
      <w:start w:val="1"/>
      <w:numFmt w:val="bullet"/>
      <w:lvlText w:val=""/>
      <w:lvlJc w:val="left"/>
      <w:pPr>
        <w:ind w:left="5797" w:hanging="360"/>
      </w:pPr>
      <w:rPr>
        <w:rFonts w:ascii="Wingdings" w:hAnsi="Wingdings" w:hint="default"/>
      </w:rPr>
    </w:lvl>
    <w:lvl w:ilvl="6" w:tplc="08090001">
      <w:start w:val="1"/>
      <w:numFmt w:val="bullet"/>
      <w:lvlText w:val=""/>
      <w:lvlJc w:val="left"/>
      <w:pPr>
        <w:ind w:left="6517" w:hanging="360"/>
      </w:pPr>
      <w:rPr>
        <w:rFonts w:ascii="Symbol" w:hAnsi="Symbol" w:hint="default"/>
      </w:rPr>
    </w:lvl>
    <w:lvl w:ilvl="7" w:tplc="08090003">
      <w:start w:val="1"/>
      <w:numFmt w:val="bullet"/>
      <w:lvlText w:val="o"/>
      <w:lvlJc w:val="left"/>
      <w:pPr>
        <w:ind w:left="7237" w:hanging="360"/>
      </w:pPr>
      <w:rPr>
        <w:rFonts w:ascii="Courier New" w:hAnsi="Courier New" w:cs="Courier New" w:hint="default"/>
      </w:rPr>
    </w:lvl>
    <w:lvl w:ilvl="8" w:tplc="08090005">
      <w:start w:val="1"/>
      <w:numFmt w:val="bullet"/>
      <w:lvlText w:val=""/>
      <w:lvlJc w:val="left"/>
      <w:pPr>
        <w:ind w:left="7957" w:hanging="360"/>
      </w:pPr>
      <w:rPr>
        <w:rFonts w:ascii="Wingdings" w:hAnsi="Wingdings" w:hint="default"/>
      </w:rPr>
    </w:lvl>
  </w:abstractNum>
  <w:abstractNum w:abstractNumId="23" w15:restartNumberingAfterBreak="0">
    <w:nsid w:val="4A294B9B"/>
    <w:multiLevelType w:val="multilevel"/>
    <w:tmpl w:val="6EB0C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A932564"/>
    <w:multiLevelType w:val="hybridMultilevel"/>
    <w:tmpl w:val="6722F8E8"/>
    <w:lvl w:ilvl="0" w:tplc="08090001">
      <w:start w:val="1"/>
      <w:numFmt w:val="bullet"/>
      <w:lvlText w:val=""/>
      <w:lvlJc w:val="left"/>
      <w:pPr>
        <w:ind w:left="2138" w:hanging="360"/>
      </w:pPr>
      <w:rPr>
        <w:rFonts w:ascii="Symbol" w:hAnsi="Symbol" w:hint="default"/>
      </w:rPr>
    </w:lvl>
    <w:lvl w:ilvl="1" w:tplc="08090003">
      <w:start w:val="1"/>
      <w:numFmt w:val="bullet"/>
      <w:lvlText w:val="o"/>
      <w:lvlJc w:val="left"/>
      <w:pPr>
        <w:ind w:left="2858" w:hanging="360"/>
      </w:pPr>
      <w:rPr>
        <w:rFonts w:ascii="Courier New" w:hAnsi="Courier New" w:cs="Courier New" w:hint="default"/>
      </w:rPr>
    </w:lvl>
    <w:lvl w:ilvl="2" w:tplc="08090005">
      <w:start w:val="1"/>
      <w:numFmt w:val="bullet"/>
      <w:lvlText w:val=""/>
      <w:lvlJc w:val="left"/>
      <w:pPr>
        <w:ind w:left="3578" w:hanging="360"/>
      </w:pPr>
      <w:rPr>
        <w:rFonts w:ascii="Wingdings" w:hAnsi="Wingdings" w:hint="default"/>
      </w:rPr>
    </w:lvl>
    <w:lvl w:ilvl="3" w:tplc="08090001">
      <w:start w:val="1"/>
      <w:numFmt w:val="bullet"/>
      <w:lvlText w:val=""/>
      <w:lvlJc w:val="left"/>
      <w:pPr>
        <w:ind w:left="4298" w:hanging="360"/>
      </w:pPr>
      <w:rPr>
        <w:rFonts w:ascii="Symbol" w:hAnsi="Symbol" w:hint="default"/>
      </w:rPr>
    </w:lvl>
    <w:lvl w:ilvl="4" w:tplc="08090003">
      <w:start w:val="1"/>
      <w:numFmt w:val="bullet"/>
      <w:lvlText w:val="o"/>
      <w:lvlJc w:val="left"/>
      <w:pPr>
        <w:ind w:left="5018" w:hanging="360"/>
      </w:pPr>
      <w:rPr>
        <w:rFonts w:ascii="Courier New" w:hAnsi="Courier New" w:cs="Courier New" w:hint="default"/>
      </w:rPr>
    </w:lvl>
    <w:lvl w:ilvl="5" w:tplc="08090005">
      <w:start w:val="1"/>
      <w:numFmt w:val="bullet"/>
      <w:lvlText w:val=""/>
      <w:lvlJc w:val="left"/>
      <w:pPr>
        <w:ind w:left="5738" w:hanging="360"/>
      </w:pPr>
      <w:rPr>
        <w:rFonts w:ascii="Wingdings" w:hAnsi="Wingdings" w:hint="default"/>
      </w:rPr>
    </w:lvl>
    <w:lvl w:ilvl="6" w:tplc="08090001">
      <w:start w:val="1"/>
      <w:numFmt w:val="bullet"/>
      <w:lvlText w:val=""/>
      <w:lvlJc w:val="left"/>
      <w:pPr>
        <w:ind w:left="6458" w:hanging="360"/>
      </w:pPr>
      <w:rPr>
        <w:rFonts w:ascii="Symbol" w:hAnsi="Symbol" w:hint="default"/>
      </w:rPr>
    </w:lvl>
    <w:lvl w:ilvl="7" w:tplc="08090003">
      <w:start w:val="1"/>
      <w:numFmt w:val="bullet"/>
      <w:lvlText w:val="o"/>
      <w:lvlJc w:val="left"/>
      <w:pPr>
        <w:ind w:left="7178" w:hanging="360"/>
      </w:pPr>
      <w:rPr>
        <w:rFonts w:ascii="Courier New" w:hAnsi="Courier New" w:cs="Courier New" w:hint="default"/>
      </w:rPr>
    </w:lvl>
    <w:lvl w:ilvl="8" w:tplc="08090005">
      <w:start w:val="1"/>
      <w:numFmt w:val="bullet"/>
      <w:lvlText w:val=""/>
      <w:lvlJc w:val="left"/>
      <w:pPr>
        <w:ind w:left="7898" w:hanging="360"/>
      </w:pPr>
      <w:rPr>
        <w:rFonts w:ascii="Wingdings" w:hAnsi="Wingdings" w:hint="default"/>
      </w:rPr>
    </w:lvl>
  </w:abstractNum>
  <w:abstractNum w:abstractNumId="25" w15:restartNumberingAfterBreak="0">
    <w:nsid w:val="4CA64AA1"/>
    <w:multiLevelType w:val="hybridMultilevel"/>
    <w:tmpl w:val="8C7C199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6" w15:restartNumberingAfterBreak="0">
    <w:nsid w:val="55264ED4"/>
    <w:multiLevelType w:val="multilevel"/>
    <w:tmpl w:val="B5E6C146"/>
    <w:styleLink w:val="WWNum9"/>
    <w:lvl w:ilvl="0">
      <w:numFmt w:val="bullet"/>
      <w:lvlText w:val="o"/>
      <w:lvlJc w:val="left"/>
      <w:pPr>
        <w:ind w:left="1440" w:hanging="360"/>
      </w:pPr>
      <w:rPr>
        <w:rFonts w:ascii="Courier New" w:hAnsi="Courier New" w:cs="Courier New"/>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27" w15:restartNumberingAfterBreak="0">
    <w:nsid w:val="56787B42"/>
    <w:multiLevelType w:val="hybridMultilevel"/>
    <w:tmpl w:val="AAD426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BA05A95"/>
    <w:multiLevelType w:val="hybridMultilevel"/>
    <w:tmpl w:val="801653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3F67ED"/>
    <w:multiLevelType w:val="hybridMultilevel"/>
    <w:tmpl w:val="82BE112C"/>
    <w:lvl w:ilvl="0" w:tplc="08090001">
      <w:start w:val="1"/>
      <w:numFmt w:val="bullet"/>
      <w:lvlText w:val=""/>
      <w:lvlJc w:val="left"/>
      <w:pPr>
        <w:ind w:left="1778" w:hanging="360"/>
      </w:pPr>
      <w:rPr>
        <w:rFonts w:ascii="Symbol" w:hAnsi="Symbol" w:hint="default"/>
      </w:rPr>
    </w:lvl>
    <w:lvl w:ilvl="1" w:tplc="08090003">
      <w:start w:val="1"/>
      <w:numFmt w:val="bullet"/>
      <w:lvlText w:val="o"/>
      <w:lvlJc w:val="left"/>
      <w:pPr>
        <w:ind w:left="2498" w:hanging="360"/>
      </w:pPr>
      <w:rPr>
        <w:rFonts w:ascii="Courier New" w:hAnsi="Courier New" w:cs="Courier New" w:hint="default"/>
      </w:rPr>
    </w:lvl>
    <w:lvl w:ilvl="2" w:tplc="08090005">
      <w:start w:val="1"/>
      <w:numFmt w:val="bullet"/>
      <w:lvlText w:val=""/>
      <w:lvlJc w:val="left"/>
      <w:pPr>
        <w:ind w:left="3218" w:hanging="360"/>
      </w:pPr>
      <w:rPr>
        <w:rFonts w:ascii="Wingdings" w:hAnsi="Wingdings" w:hint="default"/>
      </w:rPr>
    </w:lvl>
    <w:lvl w:ilvl="3" w:tplc="08090001">
      <w:start w:val="1"/>
      <w:numFmt w:val="bullet"/>
      <w:lvlText w:val=""/>
      <w:lvlJc w:val="left"/>
      <w:pPr>
        <w:ind w:left="3938" w:hanging="360"/>
      </w:pPr>
      <w:rPr>
        <w:rFonts w:ascii="Symbol" w:hAnsi="Symbol" w:hint="default"/>
      </w:rPr>
    </w:lvl>
    <w:lvl w:ilvl="4" w:tplc="08090003">
      <w:start w:val="1"/>
      <w:numFmt w:val="bullet"/>
      <w:lvlText w:val="o"/>
      <w:lvlJc w:val="left"/>
      <w:pPr>
        <w:ind w:left="4658" w:hanging="360"/>
      </w:pPr>
      <w:rPr>
        <w:rFonts w:ascii="Courier New" w:hAnsi="Courier New" w:cs="Courier New" w:hint="default"/>
      </w:rPr>
    </w:lvl>
    <w:lvl w:ilvl="5" w:tplc="08090005">
      <w:start w:val="1"/>
      <w:numFmt w:val="bullet"/>
      <w:lvlText w:val=""/>
      <w:lvlJc w:val="left"/>
      <w:pPr>
        <w:ind w:left="5378" w:hanging="360"/>
      </w:pPr>
      <w:rPr>
        <w:rFonts w:ascii="Wingdings" w:hAnsi="Wingdings" w:hint="default"/>
      </w:rPr>
    </w:lvl>
    <w:lvl w:ilvl="6" w:tplc="08090001">
      <w:start w:val="1"/>
      <w:numFmt w:val="bullet"/>
      <w:lvlText w:val=""/>
      <w:lvlJc w:val="left"/>
      <w:pPr>
        <w:ind w:left="6098" w:hanging="360"/>
      </w:pPr>
      <w:rPr>
        <w:rFonts w:ascii="Symbol" w:hAnsi="Symbol" w:hint="default"/>
      </w:rPr>
    </w:lvl>
    <w:lvl w:ilvl="7" w:tplc="08090003">
      <w:start w:val="1"/>
      <w:numFmt w:val="bullet"/>
      <w:lvlText w:val="o"/>
      <w:lvlJc w:val="left"/>
      <w:pPr>
        <w:ind w:left="6818" w:hanging="360"/>
      </w:pPr>
      <w:rPr>
        <w:rFonts w:ascii="Courier New" w:hAnsi="Courier New" w:cs="Courier New" w:hint="default"/>
      </w:rPr>
    </w:lvl>
    <w:lvl w:ilvl="8" w:tplc="08090005">
      <w:start w:val="1"/>
      <w:numFmt w:val="bullet"/>
      <w:lvlText w:val=""/>
      <w:lvlJc w:val="left"/>
      <w:pPr>
        <w:ind w:left="7538" w:hanging="360"/>
      </w:pPr>
      <w:rPr>
        <w:rFonts w:ascii="Wingdings" w:hAnsi="Wingdings" w:hint="default"/>
      </w:rPr>
    </w:lvl>
  </w:abstractNum>
  <w:abstractNum w:abstractNumId="30" w15:restartNumberingAfterBreak="0">
    <w:nsid w:val="620D592A"/>
    <w:multiLevelType w:val="hybridMultilevel"/>
    <w:tmpl w:val="D8F241E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1" w15:restartNumberingAfterBreak="0">
    <w:nsid w:val="63823032"/>
    <w:multiLevelType w:val="multilevel"/>
    <w:tmpl w:val="3034BF4E"/>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32" w15:restartNumberingAfterBreak="0">
    <w:nsid w:val="6718417D"/>
    <w:multiLevelType w:val="hybridMultilevel"/>
    <w:tmpl w:val="22846B4C"/>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33" w15:restartNumberingAfterBreak="0">
    <w:nsid w:val="6C5D7D71"/>
    <w:multiLevelType w:val="hybridMultilevel"/>
    <w:tmpl w:val="4E240AFE"/>
    <w:lvl w:ilvl="0" w:tplc="08090001">
      <w:start w:val="1"/>
      <w:numFmt w:val="bullet"/>
      <w:lvlText w:val=""/>
      <w:lvlJc w:val="left"/>
      <w:pPr>
        <w:ind w:left="2280" w:hanging="360"/>
      </w:pPr>
      <w:rPr>
        <w:rFonts w:ascii="Symbol" w:hAnsi="Symbol" w:hint="default"/>
      </w:rPr>
    </w:lvl>
    <w:lvl w:ilvl="1" w:tplc="08090003">
      <w:start w:val="1"/>
      <w:numFmt w:val="bullet"/>
      <w:lvlText w:val="o"/>
      <w:lvlJc w:val="left"/>
      <w:pPr>
        <w:ind w:left="3000" w:hanging="360"/>
      </w:pPr>
      <w:rPr>
        <w:rFonts w:ascii="Courier New" w:hAnsi="Courier New" w:cs="Courier New" w:hint="default"/>
      </w:rPr>
    </w:lvl>
    <w:lvl w:ilvl="2" w:tplc="08090005">
      <w:start w:val="1"/>
      <w:numFmt w:val="bullet"/>
      <w:lvlText w:val=""/>
      <w:lvlJc w:val="left"/>
      <w:pPr>
        <w:ind w:left="3720" w:hanging="360"/>
      </w:pPr>
      <w:rPr>
        <w:rFonts w:ascii="Wingdings" w:hAnsi="Wingdings" w:hint="default"/>
      </w:rPr>
    </w:lvl>
    <w:lvl w:ilvl="3" w:tplc="08090001">
      <w:start w:val="1"/>
      <w:numFmt w:val="bullet"/>
      <w:lvlText w:val=""/>
      <w:lvlJc w:val="left"/>
      <w:pPr>
        <w:ind w:left="4440" w:hanging="360"/>
      </w:pPr>
      <w:rPr>
        <w:rFonts w:ascii="Symbol" w:hAnsi="Symbol" w:hint="default"/>
      </w:rPr>
    </w:lvl>
    <w:lvl w:ilvl="4" w:tplc="08090003">
      <w:start w:val="1"/>
      <w:numFmt w:val="bullet"/>
      <w:lvlText w:val="o"/>
      <w:lvlJc w:val="left"/>
      <w:pPr>
        <w:ind w:left="5160" w:hanging="360"/>
      </w:pPr>
      <w:rPr>
        <w:rFonts w:ascii="Courier New" w:hAnsi="Courier New" w:cs="Courier New" w:hint="default"/>
      </w:rPr>
    </w:lvl>
    <w:lvl w:ilvl="5" w:tplc="08090005">
      <w:start w:val="1"/>
      <w:numFmt w:val="bullet"/>
      <w:lvlText w:val=""/>
      <w:lvlJc w:val="left"/>
      <w:pPr>
        <w:ind w:left="5880" w:hanging="360"/>
      </w:pPr>
      <w:rPr>
        <w:rFonts w:ascii="Wingdings" w:hAnsi="Wingdings" w:hint="default"/>
      </w:rPr>
    </w:lvl>
    <w:lvl w:ilvl="6" w:tplc="08090001">
      <w:start w:val="1"/>
      <w:numFmt w:val="bullet"/>
      <w:lvlText w:val=""/>
      <w:lvlJc w:val="left"/>
      <w:pPr>
        <w:ind w:left="6600" w:hanging="360"/>
      </w:pPr>
      <w:rPr>
        <w:rFonts w:ascii="Symbol" w:hAnsi="Symbol" w:hint="default"/>
      </w:rPr>
    </w:lvl>
    <w:lvl w:ilvl="7" w:tplc="08090003">
      <w:start w:val="1"/>
      <w:numFmt w:val="bullet"/>
      <w:lvlText w:val="o"/>
      <w:lvlJc w:val="left"/>
      <w:pPr>
        <w:ind w:left="7320" w:hanging="360"/>
      </w:pPr>
      <w:rPr>
        <w:rFonts w:ascii="Courier New" w:hAnsi="Courier New" w:cs="Courier New" w:hint="default"/>
      </w:rPr>
    </w:lvl>
    <w:lvl w:ilvl="8" w:tplc="08090005">
      <w:start w:val="1"/>
      <w:numFmt w:val="bullet"/>
      <w:lvlText w:val=""/>
      <w:lvlJc w:val="left"/>
      <w:pPr>
        <w:ind w:left="8040" w:hanging="360"/>
      </w:pPr>
      <w:rPr>
        <w:rFonts w:ascii="Wingdings" w:hAnsi="Wingdings" w:hint="default"/>
      </w:rPr>
    </w:lvl>
  </w:abstractNum>
  <w:abstractNum w:abstractNumId="34" w15:restartNumberingAfterBreak="0">
    <w:nsid w:val="6EA45174"/>
    <w:multiLevelType w:val="multilevel"/>
    <w:tmpl w:val="109A3D82"/>
    <w:styleLink w:val="WWNum1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71B44506"/>
    <w:multiLevelType w:val="hybridMultilevel"/>
    <w:tmpl w:val="98D478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756E5CCD"/>
    <w:multiLevelType w:val="hybridMultilevel"/>
    <w:tmpl w:val="C0E49C02"/>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37" w15:restartNumberingAfterBreak="0">
    <w:nsid w:val="75B57536"/>
    <w:multiLevelType w:val="multilevel"/>
    <w:tmpl w:val="7FA8B5E8"/>
    <w:lvl w:ilvl="0">
      <w:start w:val="1"/>
      <w:numFmt w:val="decimal"/>
      <w:lvlText w:val="%1"/>
      <w:lvlJc w:val="left"/>
      <w:pPr>
        <w:ind w:left="720" w:hanging="720"/>
      </w:pPr>
      <w:rPr>
        <w:rFonts w:hint="default"/>
      </w:rPr>
    </w:lvl>
    <w:lvl w:ilvl="1">
      <w:start w:val="1"/>
      <w:numFmt w:val="decimal"/>
      <w:lvlText w:val="%1.%2"/>
      <w:lvlJc w:val="left"/>
      <w:pPr>
        <w:ind w:left="1430" w:hanging="720"/>
      </w:pPr>
      <w:rPr>
        <w:rFonts w:hint="default"/>
        <w:b w:val="0"/>
        <w:bCs w:val="0"/>
        <w:color w:val="000000" w:themeColor="text1"/>
      </w:rPr>
    </w:lvl>
    <w:lvl w:ilvl="2">
      <w:start w:val="1"/>
      <w:numFmt w:val="lowerLetter"/>
      <w:lvlText w:val="(%3)"/>
      <w:lvlJc w:val="left"/>
      <w:pPr>
        <w:tabs>
          <w:tab w:val="num" w:pos="1440"/>
        </w:tabs>
        <w:ind w:left="2160" w:hanging="720"/>
      </w:pPr>
      <w:rPr>
        <w:rFonts w:hint="default"/>
      </w:rPr>
    </w:lvl>
    <w:lvl w:ilvl="3">
      <w:start w:val="1"/>
      <w:numFmt w:val="lowerRoman"/>
      <w:lvlText w:val="(%4)"/>
      <w:lvlJc w:val="left"/>
      <w:pPr>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7B4268A5"/>
    <w:multiLevelType w:val="hybridMultilevel"/>
    <w:tmpl w:val="8C86846C"/>
    <w:lvl w:ilvl="0" w:tplc="08090001">
      <w:start w:val="1"/>
      <w:numFmt w:val="bullet"/>
      <w:lvlText w:val=""/>
      <w:lvlJc w:val="left"/>
      <w:pPr>
        <w:ind w:left="2160" w:hanging="360"/>
      </w:pPr>
      <w:rPr>
        <w:rFonts w:ascii="Symbol" w:hAnsi="Symbol"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39" w15:restartNumberingAfterBreak="0">
    <w:nsid w:val="7D296FD4"/>
    <w:multiLevelType w:val="hybridMultilevel"/>
    <w:tmpl w:val="C8CCB1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910456"/>
    <w:multiLevelType w:val="hybridMultilevel"/>
    <w:tmpl w:val="0E400E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7EC51935"/>
    <w:multiLevelType w:val="hybridMultilevel"/>
    <w:tmpl w:val="79C017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331634991">
    <w:abstractNumId w:val="39"/>
  </w:num>
  <w:num w:numId="2" w16cid:durableId="632635553">
    <w:abstractNumId w:val="11"/>
  </w:num>
  <w:num w:numId="3" w16cid:durableId="1960993218">
    <w:abstractNumId w:val="4"/>
  </w:num>
  <w:num w:numId="4" w16cid:durableId="358969013">
    <w:abstractNumId w:val="28"/>
  </w:num>
  <w:num w:numId="5" w16cid:durableId="1659772593">
    <w:abstractNumId w:val="16"/>
  </w:num>
  <w:num w:numId="6" w16cid:durableId="2052730364">
    <w:abstractNumId w:val="25"/>
  </w:num>
  <w:num w:numId="7" w16cid:durableId="1354067399">
    <w:abstractNumId w:val="0"/>
  </w:num>
  <w:num w:numId="8" w16cid:durableId="1811435270">
    <w:abstractNumId w:val="3"/>
  </w:num>
  <w:num w:numId="9" w16cid:durableId="1618566516">
    <w:abstractNumId w:val="23"/>
  </w:num>
  <w:num w:numId="10" w16cid:durableId="19860964">
    <w:abstractNumId w:val="15"/>
  </w:num>
  <w:num w:numId="11" w16cid:durableId="1291790288">
    <w:abstractNumId w:val="18"/>
  </w:num>
  <w:num w:numId="12" w16cid:durableId="1075737301">
    <w:abstractNumId w:val="32"/>
  </w:num>
  <w:num w:numId="13" w16cid:durableId="1852061875">
    <w:abstractNumId w:val="33"/>
  </w:num>
  <w:num w:numId="14" w16cid:durableId="1028675822">
    <w:abstractNumId w:val="1"/>
  </w:num>
  <w:num w:numId="15" w16cid:durableId="1746370002">
    <w:abstractNumId w:val="1"/>
  </w:num>
  <w:num w:numId="16" w16cid:durableId="1263295618">
    <w:abstractNumId w:val="14"/>
  </w:num>
  <w:num w:numId="17" w16cid:durableId="1400447414">
    <w:abstractNumId w:val="34"/>
  </w:num>
  <w:num w:numId="18" w16cid:durableId="2066488511">
    <w:abstractNumId w:val="34"/>
  </w:num>
  <w:num w:numId="19" w16cid:durableId="101993222">
    <w:abstractNumId w:val="20"/>
  </w:num>
  <w:num w:numId="20" w16cid:durableId="693657845">
    <w:abstractNumId w:val="6"/>
  </w:num>
  <w:num w:numId="21" w16cid:durableId="1534733090">
    <w:abstractNumId w:val="6"/>
  </w:num>
  <w:num w:numId="22" w16cid:durableId="1009480886">
    <w:abstractNumId w:val="26"/>
  </w:num>
  <w:num w:numId="23" w16cid:durableId="1231504177">
    <w:abstractNumId w:val="26"/>
  </w:num>
  <w:num w:numId="24" w16cid:durableId="1242524180">
    <w:abstractNumId w:val="9"/>
  </w:num>
  <w:num w:numId="25" w16cid:durableId="1269506757">
    <w:abstractNumId w:val="22"/>
  </w:num>
  <w:num w:numId="26" w16cid:durableId="146021377">
    <w:abstractNumId w:val="17"/>
  </w:num>
  <w:num w:numId="27" w16cid:durableId="1890067104">
    <w:abstractNumId w:val="2"/>
  </w:num>
  <w:num w:numId="28" w16cid:durableId="1057124483">
    <w:abstractNumId w:val="36"/>
  </w:num>
  <w:num w:numId="29" w16cid:durableId="28263416">
    <w:abstractNumId w:val="38"/>
  </w:num>
  <w:num w:numId="30" w16cid:durableId="1986620852">
    <w:abstractNumId w:val="19"/>
  </w:num>
  <w:num w:numId="31" w16cid:durableId="1804224836">
    <w:abstractNumId w:val="8"/>
  </w:num>
  <w:num w:numId="32" w16cid:durableId="451050230">
    <w:abstractNumId w:val="12"/>
  </w:num>
  <w:num w:numId="33" w16cid:durableId="722758112">
    <w:abstractNumId w:val="29"/>
  </w:num>
  <w:num w:numId="34" w16cid:durableId="1265922209">
    <w:abstractNumId w:val="30"/>
  </w:num>
  <w:num w:numId="35" w16cid:durableId="840657504">
    <w:abstractNumId w:val="27"/>
  </w:num>
  <w:num w:numId="36" w16cid:durableId="1752699840">
    <w:abstractNumId w:val="10"/>
  </w:num>
  <w:num w:numId="37" w16cid:durableId="1220559784">
    <w:abstractNumId w:val="7"/>
  </w:num>
  <w:num w:numId="38" w16cid:durableId="763840777">
    <w:abstractNumId w:val="13"/>
  </w:num>
  <w:num w:numId="39" w16cid:durableId="1627271974">
    <w:abstractNumId w:val="35"/>
  </w:num>
  <w:num w:numId="40" w16cid:durableId="285625176">
    <w:abstractNumId w:val="5"/>
  </w:num>
  <w:num w:numId="41" w16cid:durableId="229315187">
    <w:abstractNumId w:val="41"/>
  </w:num>
  <w:num w:numId="42" w16cid:durableId="1614441631">
    <w:abstractNumId w:val="40"/>
  </w:num>
  <w:num w:numId="43" w16cid:durableId="181240412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53787502">
    <w:abstractNumId w:val="24"/>
  </w:num>
  <w:num w:numId="45" w16cid:durableId="959605976">
    <w:abstractNumId w:val="21"/>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0864895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9B9"/>
    <w:rsid w:val="0000762A"/>
    <w:rsid w:val="00007B9B"/>
    <w:rsid w:val="00011A14"/>
    <w:rsid w:val="00023626"/>
    <w:rsid w:val="00024E5B"/>
    <w:rsid w:val="00033179"/>
    <w:rsid w:val="00034004"/>
    <w:rsid w:val="00050CA0"/>
    <w:rsid w:val="00051725"/>
    <w:rsid w:val="00051ACD"/>
    <w:rsid w:val="00061210"/>
    <w:rsid w:val="00071DB8"/>
    <w:rsid w:val="00072B7A"/>
    <w:rsid w:val="000775E4"/>
    <w:rsid w:val="000867D7"/>
    <w:rsid w:val="00092475"/>
    <w:rsid w:val="000A1B50"/>
    <w:rsid w:val="000A62FB"/>
    <w:rsid w:val="000C5048"/>
    <w:rsid w:val="000C5623"/>
    <w:rsid w:val="000D0DCA"/>
    <w:rsid w:val="00112A40"/>
    <w:rsid w:val="00126D99"/>
    <w:rsid w:val="00140F84"/>
    <w:rsid w:val="00147B7E"/>
    <w:rsid w:val="00153C4A"/>
    <w:rsid w:val="001660F8"/>
    <w:rsid w:val="00175579"/>
    <w:rsid w:val="001838BC"/>
    <w:rsid w:val="0019080D"/>
    <w:rsid w:val="00190934"/>
    <w:rsid w:val="00194202"/>
    <w:rsid w:val="001A2B28"/>
    <w:rsid w:val="001A711D"/>
    <w:rsid w:val="001A78A9"/>
    <w:rsid w:val="001B178D"/>
    <w:rsid w:val="001B246C"/>
    <w:rsid w:val="001B3356"/>
    <w:rsid w:val="001C18BD"/>
    <w:rsid w:val="001D037E"/>
    <w:rsid w:val="001E592E"/>
    <w:rsid w:val="001F6A6A"/>
    <w:rsid w:val="002050A8"/>
    <w:rsid w:val="0021075A"/>
    <w:rsid w:val="002122CF"/>
    <w:rsid w:val="002124A8"/>
    <w:rsid w:val="0021585B"/>
    <w:rsid w:val="0023457E"/>
    <w:rsid w:val="002348B9"/>
    <w:rsid w:val="00245C4F"/>
    <w:rsid w:val="00251FC7"/>
    <w:rsid w:val="002535A7"/>
    <w:rsid w:val="002574D1"/>
    <w:rsid w:val="00282E0E"/>
    <w:rsid w:val="002A3200"/>
    <w:rsid w:val="002A40D0"/>
    <w:rsid w:val="002A6187"/>
    <w:rsid w:val="002B14DA"/>
    <w:rsid w:val="002C47DF"/>
    <w:rsid w:val="002D35A4"/>
    <w:rsid w:val="002D7A15"/>
    <w:rsid w:val="00310C8D"/>
    <w:rsid w:val="00322D30"/>
    <w:rsid w:val="0034384B"/>
    <w:rsid w:val="00370C39"/>
    <w:rsid w:val="00373A0D"/>
    <w:rsid w:val="003A4194"/>
    <w:rsid w:val="003A7A05"/>
    <w:rsid w:val="003C17FF"/>
    <w:rsid w:val="003C3226"/>
    <w:rsid w:val="003C366D"/>
    <w:rsid w:val="003D195F"/>
    <w:rsid w:val="003E1394"/>
    <w:rsid w:val="003E1D07"/>
    <w:rsid w:val="004158A4"/>
    <w:rsid w:val="00432CB6"/>
    <w:rsid w:val="00442003"/>
    <w:rsid w:val="004470C3"/>
    <w:rsid w:val="00447D56"/>
    <w:rsid w:val="00467539"/>
    <w:rsid w:val="00470ED5"/>
    <w:rsid w:val="00477304"/>
    <w:rsid w:val="00487617"/>
    <w:rsid w:val="00493F59"/>
    <w:rsid w:val="004A246F"/>
    <w:rsid w:val="004E0E41"/>
    <w:rsid w:val="004E2F17"/>
    <w:rsid w:val="004F0C4C"/>
    <w:rsid w:val="004F571A"/>
    <w:rsid w:val="00500280"/>
    <w:rsid w:val="005050E0"/>
    <w:rsid w:val="00526E85"/>
    <w:rsid w:val="00542555"/>
    <w:rsid w:val="00547614"/>
    <w:rsid w:val="00565DAA"/>
    <w:rsid w:val="00573F4E"/>
    <w:rsid w:val="00576F98"/>
    <w:rsid w:val="0058510D"/>
    <w:rsid w:val="00593EBE"/>
    <w:rsid w:val="005A4D2C"/>
    <w:rsid w:val="005A636F"/>
    <w:rsid w:val="005A7C62"/>
    <w:rsid w:val="005B1EB8"/>
    <w:rsid w:val="005B5628"/>
    <w:rsid w:val="005C66CD"/>
    <w:rsid w:val="005D0214"/>
    <w:rsid w:val="005D75EE"/>
    <w:rsid w:val="005E485D"/>
    <w:rsid w:val="005F19FB"/>
    <w:rsid w:val="005F61F7"/>
    <w:rsid w:val="00603770"/>
    <w:rsid w:val="00606F50"/>
    <w:rsid w:val="00607F39"/>
    <w:rsid w:val="00613AE0"/>
    <w:rsid w:val="006247B6"/>
    <w:rsid w:val="00642BC2"/>
    <w:rsid w:val="00682BCE"/>
    <w:rsid w:val="006864FF"/>
    <w:rsid w:val="006A4D4A"/>
    <w:rsid w:val="006B595B"/>
    <w:rsid w:val="006E0F41"/>
    <w:rsid w:val="00700B70"/>
    <w:rsid w:val="007352B5"/>
    <w:rsid w:val="00735842"/>
    <w:rsid w:val="00737568"/>
    <w:rsid w:val="0075193D"/>
    <w:rsid w:val="0075220D"/>
    <w:rsid w:val="007664BF"/>
    <w:rsid w:val="00771A6C"/>
    <w:rsid w:val="007765E1"/>
    <w:rsid w:val="00786991"/>
    <w:rsid w:val="00790C17"/>
    <w:rsid w:val="007A2D51"/>
    <w:rsid w:val="007B062C"/>
    <w:rsid w:val="007B1458"/>
    <w:rsid w:val="007B307D"/>
    <w:rsid w:val="007C141A"/>
    <w:rsid w:val="007C25D1"/>
    <w:rsid w:val="007C58A9"/>
    <w:rsid w:val="007E0725"/>
    <w:rsid w:val="007F43A7"/>
    <w:rsid w:val="0081281A"/>
    <w:rsid w:val="00821CC8"/>
    <w:rsid w:val="00845BB4"/>
    <w:rsid w:val="00845E51"/>
    <w:rsid w:val="00846B09"/>
    <w:rsid w:val="008475B3"/>
    <w:rsid w:val="00851E6E"/>
    <w:rsid w:val="00852327"/>
    <w:rsid w:val="008528F2"/>
    <w:rsid w:val="00853C12"/>
    <w:rsid w:val="0086250D"/>
    <w:rsid w:val="00866526"/>
    <w:rsid w:val="00893CA0"/>
    <w:rsid w:val="008A5B3B"/>
    <w:rsid w:val="008B2BE4"/>
    <w:rsid w:val="008B3BC2"/>
    <w:rsid w:val="008B4C9A"/>
    <w:rsid w:val="008B65F1"/>
    <w:rsid w:val="008C63FC"/>
    <w:rsid w:val="008C6B40"/>
    <w:rsid w:val="008D50C2"/>
    <w:rsid w:val="008D7735"/>
    <w:rsid w:val="008E21A7"/>
    <w:rsid w:val="008E39F9"/>
    <w:rsid w:val="008E4264"/>
    <w:rsid w:val="0091167C"/>
    <w:rsid w:val="00915B8C"/>
    <w:rsid w:val="0091745C"/>
    <w:rsid w:val="00920007"/>
    <w:rsid w:val="00923505"/>
    <w:rsid w:val="0093645F"/>
    <w:rsid w:val="00936588"/>
    <w:rsid w:val="00942934"/>
    <w:rsid w:val="00962E89"/>
    <w:rsid w:val="009758DF"/>
    <w:rsid w:val="00976695"/>
    <w:rsid w:val="009772CA"/>
    <w:rsid w:val="009815C5"/>
    <w:rsid w:val="00991C1E"/>
    <w:rsid w:val="00991DAF"/>
    <w:rsid w:val="00994312"/>
    <w:rsid w:val="00995C59"/>
    <w:rsid w:val="009A25F8"/>
    <w:rsid w:val="009A3B6D"/>
    <w:rsid w:val="009A4CE3"/>
    <w:rsid w:val="009A6018"/>
    <w:rsid w:val="009A7261"/>
    <w:rsid w:val="009B2AFD"/>
    <w:rsid w:val="009B63AA"/>
    <w:rsid w:val="009D555D"/>
    <w:rsid w:val="009E27BB"/>
    <w:rsid w:val="009E7B8A"/>
    <w:rsid w:val="009E7FFD"/>
    <w:rsid w:val="009F1454"/>
    <w:rsid w:val="009F4F94"/>
    <w:rsid w:val="00A114F5"/>
    <w:rsid w:val="00A206AE"/>
    <w:rsid w:val="00A24C72"/>
    <w:rsid w:val="00A45F74"/>
    <w:rsid w:val="00A55428"/>
    <w:rsid w:val="00A6478F"/>
    <w:rsid w:val="00A74490"/>
    <w:rsid w:val="00A775CA"/>
    <w:rsid w:val="00A83A3C"/>
    <w:rsid w:val="00AA6E62"/>
    <w:rsid w:val="00AB1AB9"/>
    <w:rsid w:val="00AB2F71"/>
    <w:rsid w:val="00AB78D6"/>
    <w:rsid w:val="00AC571F"/>
    <w:rsid w:val="00AC72DB"/>
    <w:rsid w:val="00AD09C6"/>
    <w:rsid w:val="00AD6943"/>
    <w:rsid w:val="00AD7176"/>
    <w:rsid w:val="00AE288F"/>
    <w:rsid w:val="00AE77C6"/>
    <w:rsid w:val="00AF49EB"/>
    <w:rsid w:val="00B05F0A"/>
    <w:rsid w:val="00B06B5F"/>
    <w:rsid w:val="00B06BF2"/>
    <w:rsid w:val="00B105D1"/>
    <w:rsid w:val="00B20C60"/>
    <w:rsid w:val="00B41D1B"/>
    <w:rsid w:val="00B42460"/>
    <w:rsid w:val="00B572DD"/>
    <w:rsid w:val="00B7553E"/>
    <w:rsid w:val="00B8141A"/>
    <w:rsid w:val="00B86ECF"/>
    <w:rsid w:val="00B9272E"/>
    <w:rsid w:val="00BA2F22"/>
    <w:rsid w:val="00BA7F4F"/>
    <w:rsid w:val="00BC14BF"/>
    <w:rsid w:val="00BC3C94"/>
    <w:rsid w:val="00BE0936"/>
    <w:rsid w:val="00C02A0D"/>
    <w:rsid w:val="00C25DF3"/>
    <w:rsid w:val="00C269AB"/>
    <w:rsid w:val="00C269B9"/>
    <w:rsid w:val="00C273C7"/>
    <w:rsid w:val="00C34A98"/>
    <w:rsid w:val="00C51634"/>
    <w:rsid w:val="00C52D5C"/>
    <w:rsid w:val="00C62123"/>
    <w:rsid w:val="00C63B8A"/>
    <w:rsid w:val="00C80156"/>
    <w:rsid w:val="00C95E2C"/>
    <w:rsid w:val="00CA5ED6"/>
    <w:rsid w:val="00CB72D3"/>
    <w:rsid w:val="00CC50A5"/>
    <w:rsid w:val="00CD010F"/>
    <w:rsid w:val="00CF09B7"/>
    <w:rsid w:val="00D1092A"/>
    <w:rsid w:val="00D16F8C"/>
    <w:rsid w:val="00D25071"/>
    <w:rsid w:val="00D373BB"/>
    <w:rsid w:val="00D42857"/>
    <w:rsid w:val="00D61CDE"/>
    <w:rsid w:val="00D66D42"/>
    <w:rsid w:val="00D72C84"/>
    <w:rsid w:val="00D76756"/>
    <w:rsid w:val="00D82F4C"/>
    <w:rsid w:val="00D91101"/>
    <w:rsid w:val="00DA2370"/>
    <w:rsid w:val="00DB49DC"/>
    <w:rsid w:val="00DB4CDC"/>
    <w:rsid w:val="00DC14D7"/>
    <w:rsid w:val="00DC6246"/>
    <w:rsid w:val="00DD3C6A"/>
    <w:rsid w:val="00DD5DEB"/>
    <w:rsid w:val="00DE074B"/>
    <w:rsid w:val="00DF1A8C"/>
    <w:rsid w:val="00DF3FB2"/>
    <w:rsid w:val="00E03937"/>
    <w:rsid w:val="00E047C9"/>
    <w:rsid w:val="00E0676E"/>
    <w:rsid w:val="00E17938"/>
    <w:rsid w:val="00E23D6D"/>
    <w:rsid w:val="00E26246"/>
    <w:rsid w:val="00E26C5D"/>
    <w:rsid w:val="00E35975"/>
    <w:rsid w:val="00E36629"/>
    <w:rsid w:val="00E43D01"/>
    <w:rsid w:val="00E44D8A"/>
    <w:rsid w:val="00E45276"/>
    <w:rsid w:val="00E57DAE"/>
    <w:rsid w:val="00E7288C"/>
    <w:rsid w:val="00E84258"/>
    <w:rsid w:val="00E90F01"/>
    <w:rsid w:val="00E91130"/>
    <w:rsid w:val="00EA5657"/>
    <w:rsid w:val="00EC2611"/>
    <w:rsid w:val="00ED14F0"/>
    <w:rsid w:val="00ED5BF9"/>
    <w:rsid w:val="00ED7B2C"/>
    <w:rsid w:val="00EE1248"/>
    <w:rsid w:val="00EE143E"/>
    <w:rsid w:val="00EE28C3"/>
    <w:rsid w:val="00EE392C"/>
    <w:rsid w:val="00F044C8"/>
    <w:rsid w:val="00F2400F"/>
    <w:rsid w:val="00F44016"/>
    <w:rsid w:val="00F60812"/>
    <w:rsid w:val="00F665FA"/>
    <w:rsid w:val="00F67895"/>
    <w:rsid w:val="00F80364"/>
    <w:rsid w:val="00F80781"/>
    <w:rsid w:val="00F85DB7"/>
    <w:rsid w:val="00F86A4F"/>
    <w:rsid w:val="00FA5D73"/>
    <w:rsid w:val="00FB5733"/>
    <w:rsid w:val="00FE2DC9"/>
    <w:rsid w:val="00FF7B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46F7DF"/>
  <w15:chartTrackingRefBased/>
  <w15:docId w15:val="{88CC8E0C-EBAC-4007-A495-41AAAF549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69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69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69B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69B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69B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69B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69B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69B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69B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69B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69B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69B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69B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69B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69B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69B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69B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69B9"/>
    <w:rPr>
      <w:rFonts w:eastAsiaTheme="majorEastAsia" w:cstheme="majorBidi"/>
      <w:color w:val="272727" w:themeColor="text1" w:themeTint="D8"/>
    </w:rPr>
  </w:style>
  <w:style w:type="paragraph" w:styleId="Title">
    <w:name w:val="Title"/>
    <w:basedOn w:val="Normal"/>
    <w:next w:val="Normal"/>
    <w:link w:val="TitleChar"/>
    <w:uiPriority w:val="10"/>
    <w:qFormat/>
    <w:rsid w:val="00C269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69B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69B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69B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69B9"/>
    <w:pPr>
      <w:spacing w:before="160"/>
      <w:jc w:val="center"/>
    </w:pPr>
    <w:rPr>
      <w:i/>
      <w:iCs/>
      <w:color w:val="404040" w:themeColor="text1" w:themeTint="BF"/>
    </w:rPr>
  </w:style>
  <w:style w:type="character" w:customStyle="1" w:styleId="QuoteChar">
    <w:name w:val="Quote Char"/>
    <w:basedOn w:val="DefaultParagraphFont"/>
    <w:link w:val="Quote"/>
    <w:uiPriority w:val="29"/>
    <w:rsid w:val="00C269B9"/>
    <w:rPr>
      <w:i/>
      <w:iCs/>
      <w:color w:val="404040" w:themeColor="text1" w:themeTint="BF"/>
    </w:rPr>
  </w:style>
  <w:style w:type="paragraph" w:styleId="ListParagraph">
    <w:name w:val="List Paragraph"/>
    <w:basedOn w:val="Normal"/>
    <w:uiPriority w:val="34"/>
    <w:qFormat/>
    <w:rsid w:val="00C269B9"/>
    <w:pPr>
      <w:ind w:left="720"/>
      <w:contextualSpacing/>
    </w:pPr>
  </w:style>
  <w:style w:type="character" w:styleId="IntenseEmphasis">
    <w:name w:val="Intense Emphasis"/>
    <w:basedOn w:val="DefaultParagraphFont"/>
    <w:uiPriority w:val="21"/>
    <w:qFormat/>
    <w:rsid w:val="00C269B9"/>
    <w:rPr>
      <w:i/>
      <w:iCs/>
      <w:color w:val="0F4761" w:themeColor="accent1" w:themeShade="BF"/>
    </w:rPr>
  </w:style>
  <w:style w:type="paragraph" w:styleId="IntenseQuote">
    <w:name w:val="Intense Quote"/>
    <w:basedOn w:val="Normal"/>
    <w:next w:val="Normal"/>
    <w:link w:val="IntenseQuoteChar"/>
    <w:uiPriority w:val="30"/>
    <w:qFormat/>
    <w:rsid w:val="00C269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69B9"/>
    <w:rPr>
      <w:i/>
      <w:iCs/>
      <w:color w:val="0F4761" w:themeColor="accent1" w:themeShade="BF"/>
    </w:rPr>
  </w:style>
  <w:style w:type="character" w:styleId="IntenseReference">
    <w:name w:val="Intense Reference"/>
    <w:basedOn w:val="DefaultParagraphFont"/>
    <w:uiPriority w:val="32"/>
    <w:qFormat/>
    <w:rsid w:val="00C269B9"/>
    <w:rPr>
      <w:b/>
      <w:bCs/>
      <w:smallCaps/>
      <w:color w:val="0F4761" w:themeColor="accent1" w:themeShade="BF"/>
      <w:spacing w:val="5"/>
    </w:rPr>
  </w:style>
  <w:style w:type="table" w:styleId="TableGrid">
    <w:name w:val="Table Grid"/>
    <w:basedOn w:val="TableNormal"/>
    <w:rsid w:val="002C47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F49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49EB"/>
  </w:style>
  <w:style w:type="paragraph" w:styleId="Footer">
    <w:name w:val="footer"/>
    <w:basedOn w:val="Normal"/>
    <w:link w:val="FooterChar"/>
    <w:uiPriority w:val="99"/>
    <w:unhideWhenUsed/>
    <w:rsid w:val="00AF49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49EB"/>
  </w:style>
  <w:style w:type="paragraph" w:customStyle="1" w:styleId="Default">
    <w:name w:val="Default"/>
    <w:rsid w:val="001660F8"/>
    <w:pPr>
      <w:autoSpaceDE w:val="0"/>
      <w:autoSpaceDN w:val="0"/>
      <w:adjustRightInd w:val="0"/>
      <w:spacing w:after="0" w:line="240" w:lineRule="auto"/>
    </w:pPr>
    <w:rPr>
      <w:rFonts w:ascii="HelveticaNeueLT Std" w:hAnsi="HelveticaNeueLT Std" w:cs="HelveticaNeueLT Std"/>
      <w:color w:val="000000"/>
      <w:kern w:val="0"/>
      <w:sz w:val="24"/>
      <w:szCs w:val="24"/>
      <w14:ligatures w14:val="none"/>
    </w:rPr>
  </w:style>
  <w:style w:type="paragraph" w:customStyle="1" w:styleId="Pa3">
    <w:name w:val="Pa3"/>
    <w:basedOn w:val="Default"/>
    <w:next w:val="Default"/>
    <w:uiPriority w:val="99"/>
    <w:rsid w:val="001660F8"/>
    <w:pPr>
      <w:spacing w:line="221" w:lineRule="atLeast"/>
    </w:pPr>
    <w:rPr>
      <w:rFonts w:cstheme="minorBidi"/>
      <w:color w:val="auto"/>
    </w:rPr>
  </w:style>
  <w:style w:type="character" w:styleId="Hyperlink">
    <w:name w:val="Hyperlink"/>
    <w:basedOn w:val="DefaultParagraphFont"/>
    <w:uiPriority w:val="99"/>
    <w:unhideWhenUsed/>
    <w:rsid w:val="001660F8"/>
    <w:rPr>
      <w:color w:val="0000FF"/>
      <w:u w:val="single"/>
    </w:rPr>
  </w:style>
  <w:style w:type="paragraph" w:customStyle="1" w:styleId="Pa2">
    <w:name w:val="Pa2"/>
    <w:basedOn w:val="Default"/>
    <w:next w:val="Default"/>
    <w:uiPriority w:val="99"/>
    <w:rsid w:val="00771A6C"/>
    <w:pPr>
      <w:spacing w:line="211" w:lineRule="atLeast"/>
    </w:pPr>
    <w:rPr>
      <w:rFonts w:cstheme="minorBidi"/>
      <w:color w:val="auto"/>
    </w:rPr>
  </w:style>
  <w:style w:type="paragraph" w:styleId="NoSpacing">
    <w:name w:val="No Spacing"/>
    <w:uiPriority w:val="1"/>
    <w:qFormat/>
    <w:rsid w:val="001B3356"/>
    <w:pPr>
      <w:suppressAutoHyphens/>
      <w:autoSpaceDN w:val="0"/>
      <w:spacing w:after="0" w:line="240" w:lineRule="auto"/>
    </w:pPr>
    <w:rPr>
      <w:rFonts w:ascii="Calibri" w:eastAsia="Calibri" w:hAnsi="Calibri" w:cs="F"/>
      <w:kern w:val="0"/>
      <w14:ligatures w14:val="none"/>
    </w:rPr>
  </w:style>
  <w:style w:type="paragraph" w:customStyle="1" w:styleId="Standard">
    <w:name w:val="Standard"/>
    <w:rsid w:val="001B3356"/>
    <w:pPr>
      <w:suppressAutoHyphens/>
      <w:autoSpaceDN w:val="0"/>
      <w:spacing w:after="200" w:line="276" w:lineRule="auto"/>
    </w:pPr>
    <w:rPr>
      <w:rFonts w:ascii="Calibri" w:eastAsia="Calibri" w:hAnsi="Calibri" w:cs="F"/>
      <w:kern w:val="0"/>
      <w14:ligatures w14:val="none"/>
    </w:rPr>
  </w:style>
  <w:style w:type="character" w:styleId="SubtleEmphasis">
    <w:name w:val="Subtle Emphasis"/>
    <w:basedOn w:val="DefaultParagraphFont"/>
    <w:qFormat/>
    <w:rsid w:val="001B3356"/>
    <w:rPr>
      <w:i/>
      <w:iCs/>
      <w:color w:val="404040"/>
    </w:rPr>
  </w:style>
  <w:style w:type="character" w:styleId="BookTitle">
    <w:name w:val="Book Title"/>
    <w:basedOn w:val="DefaultParagraphFont"/>
    <w:qFormat/>
    <w:rsid w:val="001B3356"/>
    <w:rPr>
      <w:b/>
      <w:bCs/>
      <w:i/>
      <w:iCs/>
      <w:spacing w:val="5"/>
    </w:rPr>
  </w:style>
  <w:style w:type="numbering" w:customStyle="1" w:styleId="WWNum10">
    <w:name w:val="WWNum10"/>
    <w:rsid w:val="001B3356"/>
    <w:pPr>
      <w:numPr>
        <w:numId w:val="14"/>
      </w:numPr>
    </w:pPr>
  </w:style>
  <w:style w:type="numbering" w:customStyle="1" w:styleId="WWNum16">
    <w:name w:val="WWNum16"/>
    <w:rsid w:val="001B3356"/>
    <w:pPr>
      <w:numPr>
        <w:numId w:val="17"/>
      </w:numPr>
    </w:pPr>
  </w:style>
  <w:style w:type="numbering" w:customStyle="1" w:styleId="WWNum6">
    <w:name w:val="WWNum6"/>
    <w:rsid w:val="001B3356"/>
    <w:pPr>
      <w:numPr>
        <w:numId w:val="20"/>
      </w:numPr>
    </w:pPr>
  </w:style>
  <w:style w:type="numbering" w:customStyle="1" w:styleId="WWNum9">
    <w:name w:val="WWNum9"/>
    <w:rsid w:val="001B3356"/>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188938">
      <w:bodyDiv w:val="1"/>
      <w:marLeft w:val="0"/>
      <w:marRight w:val="0"/>
      <w:marTop w:val="0"/>
      <w:marBottom w:val="0"/>
      <w:divBdr>
        <w:top w:val="none" w:sz="0" w:space="0" w:color="auto"/>
        <w:left w:val="none" w:sz="0" w:space="0" w:color="auto"/>
        <w:bottom w:val="none" w:sz="0" w:space="0" w:color="auto"/>
        <w:right w:val="none" w:sz="0" w:space="0" w:color="auto"/>
      </w:divBdr>
    </w:div>
    <w:div w:id="1464233052">
      <w:bodyDiv w:val="1"/>
      <w:marLeft w:val="0"/>
      <w:marRight w:val="0"/>
      <w:marTop w:val="0"/>
      <w:marBottom w:val="0"/>
      <w:divBdr>
        <w:top w:val="none" w:sz="0" w:space="0" w:color="auto"/>
        <w:left w:val="none" w:sz="0" w:space="0" w:color="auto"/>
        <w:bottom w:val="none" w:sz="0" w:space="0" w:color="auto"/>
        <w:right w:val="none" w:sz="0" w:space="0" w:color="auto"/>
      </w:divBdr>
    </w:div>
    <w:div w:id="1506364303">
      <w:bodyDiv w:val="1"/>
      <w:marLeft w:val="0"/>
      <w:marRight w:val="0"/>
      <w:marTop w:val="0"/>
      <w:marBottom w:val="0"/>
      <w:divBdr>
        <w:top w:val="none" w:sz="0" w:space="0" w:color="auto"/>
        <w:left w:val="none" w:sz="0" w:space="0" w:color="auto"/>
        <w:bottom w:val="none" w:sz="0" w:space="0" w:color="auto"/>
        <w:right w:val="none" w:sz="0" w:space="0" w:color="auto"/>
      </w:divBdr>
    </w:div>
    <w:div w:id="1622765521">
      <w:bodyDiv w:val="1"/>
      <w:marLeft w:val="0"/>
      <w:marRight w:val="0"/>
      <w:marTop w:val="0"/>
      <w:marBottom w:val="0"/>
      <w:divBdr>
        <w:top w:val="none" w:sz="0" w:space="0" w:color="auto"/>
        <w:left w:val="none" w:sz="0" w:space="0" w:color="auto"/>
        <w:bottom w:val="none" w:sz="0" w:space="0" w:color="auto"/>
        <w:right w:val="none" w:sz="0" w:space="0" w:color="auto"/>
      </w:divBdr>
    </w:div>
    <w:div w:id="1671253075">
      <w:bodyDiv w:val="1"/>
      <w:marLeft w:val="0"/>
      <w:marRight w:val="0"/>
      <w:marTop w:val="0"/>
      <w:marBottom w:val="0"/>
      <w:divBdr>
        <w:top w:val="none" w:sz="0" w:space="0" w:color="auto"/>
        <w:left w:val="none" w:sz="0" w:space="0" w:color="auto"/>
        <w:bottom w:val="none" w:sz="0" w:space="0" w:color="auto"/>
        <w:right w:val="none" w:sz="0" w:space="0" w:color="auto"/>
      </w:divBdr>
    </w:div>
    <w:div w:id="2027436930">
      <w:bodyDiv w:val="1"/>
      <w:marLeft w:val="0"/>
      <w:marRight w:val="0"/>
      <w:marTop w:val="0"/>
      <w:marBottom w:val="0"/>
      <w:divBdr>
        <w:top w:val="none" w:sz="0" w:space="0" w:color="auto"/>
        <w:left w:val="none" w:sz="0" w:space="0" w:color="auto"/>
        <w:bottom w:val="none" w:sz="0" w:space="0" w:color="auto"/>
        <w:right w:val="none" w:sz="0" w:space="0" w:color="auto"/>
      </w:divBdr>
    </w:div>
    <w:div w:id="2113623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9AE38-0B28-4E58-9201-33EC29FD8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351</Words>
  <Characters>2002</Characters>
  <Application>Microsoft Office Word</Application>
  <DocSecurity>0</DocSecurity>
  <Lines>16</Lines>
  <Paragraphs>4</Paragraphs>
  <ScaleCrop>false</ScaleCrop>
  <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Castle-Smith</dc:creator>
  <cp:keywords/>
  <dc:description/>
  <cp:lastModifiedBy>Mark Castle-Smith</cp:lastModifiedBy>
  <cp:revision>9</cp:revision>
  <dcterms:created xsi:type="dcterms:W3CDTF">2026-08-03T15:44:00Z</dcterms:created>
  <dcterms:modified xsi:type="dcterms:W3CDTF">2026-08-03T15:48:00Z</dcterms:modified>
</cp:coreProperties>
</file>