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69074AEA" w14:textId="77777777" w:rsidR="0061069E" w:rsidRPr="0061069E" w:rsidRDefault="0061069E">
                            <w:pPr>
                              <w:rPr>
                                <w:sz w:val="28"/>
                                <w:szCs w:val="28"/>
                              </w:rPr>
                            </w:pPr>
                            <w:r w:rsidRPr="0061069E">
                              <w:rPr>
                                <w:sz w:val="28"/>
                                <w:szCs w:val="28"/>
                              </w:rPr>
                              <w:t>Safeguarding Policy</w:t>
                            </w:r>
                          </w:p>
                          <w:p w14:paraId="3EF0842E" w14:textId="6B02E490" w:rsidR="002B14DA" w:rsidRPr="00C269AB" w:rsidRDefault="003A2E07">
                            <w:pPr>
                              <w:rPr>
                                <w:sz w:val="24"/>
                                <w:szCs w:val="24"/>
                              </w:rPr>
                            </w:pPr>
                            <w:r>
                              <w:rPr>
                                <w:sz w:val="24"/>
                                <w:szCs w:val="24"/>
                              </w:rPr>
                              <w:t>V</w:t>
                            </w:r>
                            <w:r w:rsidR="0061069E">
                              <w:rPr>
                                <w:sz w:val="24"/>
                                <w:szCs w:val="24"/>
                              </w:rPr>
                              <w:t>3</w:t>
                            </w:r>
                            <w:r>
                              <w:rPr>
                                <w:sz w:val="24"/>
                                <w:szCs w:val="24"/>
                              </w:rPr>
                              <w:t xml:space="preserve">.0 Dated </w:t>
                            </w:r>
                            <w:r w:rsidR="0061069E">
                              <w:rPr>
                                <w:sz w:val="24"/>
                                <w:szCs w:val="24"/>
                              </w:rPr>
                              <w:t>2 August 2026</w:t>
                            </w:r>
                          </w:p>
                          <w:p w14:paraId="303DC7D0" w14:textId="12E29FE1" w:rsidR="00C273C7" w:rsidRPr="00851E6E" w:rsidRDefault="00526E85">
                            <w:pPr>
                              <w:rPr>
                                <w:sz w:val="24"/>
                                <w:szCs w:val="24"/>
                              </w:rPr>
                            </w:pPr>
                            <w:r>
                              <w:rPr>
                                <w:sz w:val="24"/>
                                <w:szCs w:val="24"/>
                              </w:rPr>
                              <w:tab/>
                            </w:r>
                            <w:r w:rsidR="00C273C7"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69074AEA" w14:textId="77777777" w:rsidR="0061069E" w:rsidRPr="0061069E" w:rsidRDefault="0061069E">
                      <w:pPr>
                        <w:rPr>
                          <w:sz w:val="28"/>
                          <w:szCs w:val="28"/>
                        </w:rPr>
                      </w:pPr>
                      <w:r w:rsidRPr="0061069E">
                        <w:rPr>
                          <w:sz w:val="28"/>
                          <w:szCs w:val="28"/>
                        </w:rPr>
                        <w:t>Safeguarding Policy</w:t>
                      </w:r>
                    </w:p>
                    <w:p w14:paraId="3EF0842E" w14:textId="6B02E490" w:rsidR="002B14DA" w:rsidRPr="00C269AB" w:rsidRDefault="003A2E07">
                      <w:pPr>
                        <w:rPr>
                          <w:sz w:val="24"/>
                          <w:szCs w:val="24"/>
                        </w:rPr>
                      </w:pPr>
                      <w:r>
                        <w:rPr>
                          <w:sz w:val="24"/>
                          <w:szCs w:val="24"/>
                        </w:rPr>
                        <w:t>V</w:t>
                      </w:r>
                      <w:r w:rsidR="0061069E">
                        <w:rPr>
                          <w:sz w:val="24"/>
                          <w:szCs w:val="24"/>
                        </w:rPr>
                        <w:t>3</w:t>
                      </w:r>
                      <w:r>
                        <w:rPr>
                          <w:sz w:val="24"/>
                          <w:szCs w:val="24"/>
                        </w:rPr>
                        <w:t xml:space="preserve">.0 Dated </w:t>
                      </w:r>
                      <w:r w:rsidR="0061069E">
                        <w:rPr>
                          <w:sz w:val="24"/>
                          <w:szCs w:val="24"/>
                        </w:rPr>
                        <w:t>2 August 2026</w:t>
                      </w:r>
                    </w:p>
                    <w:p w14:paraId="303DC7D0" w14:textId="12E29FE1" w:rsidR="00C273C7" w:rsidRPr="00851E6E" w:rsidRDefault="00526E85">
                      <w:pPr>
                        <w:rPr>
                          <w:sz w:val="24"/>
                          <w:szCs w:val="24"/>
                        </w:rPr>
                      </w:pPr>
                      <w:r>
                        <w:rPr>
                          <w:sz w:val="24"/>
                          <w:szCs w:val="24"/>
                        </w:rPr>
                        <w:tab/>
                      </w:r>
                      <w:r w:rsidR="00C273C7"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536591"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1A959B89" w14:textId="77777777" w:rsidR="005C40D1" w:rsidRPr="005C40D1" w:rsidRDefault="005C40D1" w:rsidP="005C40D1">
      <w:pPr>
        <w:pStyle w:val="Default"/>
      </w:pPr>
    </w:p>
    <w:p w14:paraId="638DFDEC" w14:textId="66434B7E" w:rsidR="00AE298B" w:rsidRPr="00127B51" w:rsidRDefault="00AE298B"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127B51">
        <w:rPr>
          <w:rFonts w:ascii="Arial" w:hAnsi="Arial" w:cs="Arial"/>
          <w:b/>
          <w:bCs/>
          <w:color w:val="000000" w:themeColor="text1"/>
          <w:sz w:val="24"/>
          <w:szCs w:val="24"/>
        </w:rPr>
        <w:t>Introduction</w:t>
      </w:r>
    </w:p>
    <w:p w14:paraId="589F8761" w14:textId="17F298E0"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 xml:space="preserve">The </w:t>
      </w:r>
      <w:r w:rsidR="003A2E07">
        <w:rPr>
          <w:rFonts w:ascii="Arial" w:hAnsi="Arial" w:cs="Arial"/>
        </w:rPr>
        <w:t>Trustees</w:t>
      </w:r>
      <w:r w:rsidRPr="00127B51">
        <w:rPr>
          <w:rFonts w:ascii="Arial" w:hAnsi="Arial" w:cs="Arial"/>
        </w:rPr>
        <w:t xml:space="preserve"> and of </w:t>
      </w:r>
      <w:r w:rsidR="003A2E07">
        <w:rPr>
          <w:rFonts w:ascii="Arial" w:hAnsi="Arial" w:cs="Arial"/>
        </w:rPr>
        <w:t xml:space="preserve">the </w:t>
      </w:r>
      <w:r w:rsidR="00DB49DC" w:rsidRPr="00127B51">
        <w:rPr>
          <w:rFonts w:ascii="Arial" w:hAnsi="Arial" w:cs="Arial"/>
        </w:rPr>
        <w:t>Tregonwell Almshouse Trust</w:t>
      </w:r>
      <w:r w:rsidRPr="00127B51">
        <w:rPr>
          <w:rFonts w:ascii="Arial" w:hAnsi="Arial" w:cs="Arial"/>
        </w:rPr>
        <w:t xml:space="preserve"> </w:t>
      </w:r>
      <w:r w:rsidR="003A2E07">
        <w:rPr>
          <w:rFonts w:ascii="Arial" w:hAnsi="Arial" w:cs="Arial"/>
        </w:rPr>
        <w:t xml:space="preserve">(the Charity) </w:t>
      </w:r>
      <w:r w:rsidRPr="00127B51">
        <w:rPr>
          <w:rFonts w:ascii="Arial" w:hAnsi="Arial" w:cs="Arial"/>
        </w:rPr>
        <w:t>acknowledge that all residents, volunteers and visitors have the right to a safe and secure environment and respect for their dignity, privacy, independence and individuality.</w:t>
      </w:r>
    </w:p>
    <w:p w14:paraId="7B196AC7" w14:textId="48505EEB"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 xml:space="preserve">This safeguarding policy has been developed to protect those who live, </w:t>
      </w:r>
      <w:r w:rsidR="00252178">
        <w:rPr>
          <w:rFonts w:ascii="Arial" w:hAnsi="Arial" w:cs="Arial"/>
        </w:rPr>
        <w:t>volunteer</w:t>
      </w:r>
      <w:r w:rsidRPr="00127B51">
        <w:rPr>
          <w:rFonts w:ascii="Arial" w:hAnsi="Arial" w:cs="Arial"/>
        </w:rPr>
        <w:t xml:space="preserve"> and visit the </w:t>
      </w:r>
      <w:r w:rsidR="003A2E07">
        <w:rPr>
          <w:rFonts w:ascii="Arial" w:hAnsi="Arial" w:cs="Arial"/>
        </w:rPr>
        <w:t>Charity</w:t>
      </w:r>
      <w:r w:rsidR="00DB49DC" w:rsidRPr="00127B51">
        <w:rPr>
          <w:rFonts w:ascii="Arial" w:hAnsi="Arial" w:cs="Arial"/>
        </w:rPr>
        <w:t xml:space="preserve"> </w:t>
      </w:r>
      <w:r w:rsidRPr="00127B51">
        <w:rPr>
          <w:rFonts w:ascii="Arial" w:hAnsi="Arial" w:cs="Arial"/>
        </w:rPr>
        <w:t>and to ensure any concerns about physical, financial, sexual or emotional abuse or neglect will be dealt with quickly and effectively.</w:t>
      </w:r>
    </w:p>
    <w:p w14:paraId="19224CA1" w14:textId="25B3171D"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 xml:space="preserve">Any </w:t>
      </w:r>
      <w:r w:rsidR="003A2E07">
        <w:rPr>
          <w:rFonts w:ascii="Arial" w:hAnsi="Arial" w:cs="Arial"/>
        </w:rPr>
        <w:t>R</w:t>
      </w:r>
      <w:r w:rsidRPr="00127B51">
        <w:rPr>
          <w:rFonts w:ascii="Arial" w:hAnsi="Arial" w:cs="Arial"/>
        </w:rPr>
        <w:t>esident who feels that they are being abused in any manner should immediately contact the charity, its officers or agent.  The charity will, where appropriate, work with other agencies, to resolve matters.  The designated person will undertake an initial enquiry to establish the facts.</w:t>
      </w:r>
    </w:p>
    <w:p w14:paraId="53E28B89" w14:textId="5960FDB0" w:rsidR="001B3356" w:rsidRPr="00127B51" w:rsidRDefault="00EF5391" w:rsidP="00127B51">
      <w:pPr>
        <w:pStyle w:val="Default"/>
        <w:numPr>
          <w:ilvl w:val="1"/>
          <w:numId w:val="26"/>
        </w:numPr>
        <w:spacing w:after="240"/>
        <w:ind w:left="710" w:hanging="710"/>
        <w:jc w:val="both"/>
        <w:rPr>
          <w:rFonts w:ascii="Arial" w:hAnsi="Arial" w:cs="Arial"/>
        </w:rPr>
      </w:pPr>
      <w:r w:rsidRPr="00127B51">
        <w:rPr>
          <w:rFonts w:ascii="Arial" w:hAnsi="Arial" w:cs="Arial"/>
        </w:rPr>
        <w:t>The Tregonwell Almshouse Trust Clerk</w:t>
      </w:r>
      <w:r w:rsidR="00812723">
        <w:rPr>
          <w:rFonts w:ascii="Arial" w:hAnsi="Arial" w:cs="Arial"/>
        </w:rPr>
        <w:t xml:space="preserve"> </w:t>
      </w:r>
      <w:r w:rsidR="001B3356" w:rsidRPr="00127B51">
        <w:rPr>
          <w:rFonts w:ascii="Arial" w:hAnsi="Arial" w:cs="Arial"/>
        </w:rPr>
        <w:t>is designated as having responsibility for any safeguarding issues</w:t>
      </w:r>
      <w:r w:rsidR="00625CA5" w:rsidRPr="00127B51">
        <w:rPr>
          <w:rFonts w:ascii="Arial" w:hAnsi="Arial" w:cs="Arial"/>
        </w:rPr>
        <w:t>.</w:t>
      </w:r>
      <w:r w:rsidR="001B3356" w:rsidRPr="00127B51">
        <w:rPr>
          <w:rFonts w:ascii="Arial" w:hAnsi="Arial" w:cs="Arial"/>
        </w:rPr>
        <w:t xml:space="preserve">  If unavailable, the </w:t>
      </w:r>
      <w:r w:rsidR="00625CA5" w:rsidRPr="00127B51">
        <w:rPr>
          <w:rFonts w:ascii="Arial" w:hAnsi="Arial" w:cs="Arial"/>
        </w:rPr>
        <w:t xml:space="preserve">Chairperson </w:t>
      </w:r>
      <w:r w:rsidR="001B3356" w:rsidRPr="00127B51">
        <w:rPr>
          <w:rFonts w:ascii="Arial" w:hAnsi="Arial" w:cs="Arial"/>
        </w:rPr>
        <w:t>should be informed immediately of any safeguarding issue that has arisen.</w:t>
      </w:r>
      <w:r w:rsidR="0007410F">
        <w:rPr>
          <w:rFonts w:ascii="Arial" w:hAnsi="Arial" w:cs="Arial"/>
        </w:rPr>
        <w:t xml:space="preserve">  Contact details for these roles can be found on the </w:t>
      </w:r>
      <w:proofErr w:type="gramStart"/>
      <w:r w:rsidR="003556B3">
        <w:rPr>
          <w:rFonts w:ascii="Arial" w:hAnsi="Arial" w:cs="Arial"/>
        </w:rPr>
        <w:t>t</w:t>
      </w:r>
      <w:r w:rsidR="0007410F">
        <w:rPr>
          <w:rFonts w:ascii="Arial" w:hAnsi="Arial" w:cs="Arial"/>
        </w:rPr>
        <w:t>rustees</w:t>
      </w:r>
      <w:proofErr w:type="gramEnd"/>
      <w:r w:rsidR="0007410F">
        <w:rPr>
          <w:rFonts w:ascii="Arial" w:hAnsi="Arial" w:cs="Arial"/>
        </w:rPr>
        <w:t xml:space="preserve"> section of the </w:t>
      </w:r>
      <w:r w:rsidR="003556B3">
        <w:rPr>
          <w:rFonts w:ascii="Arial" w:hAnsi="Arial" w:cs="Arial"/>
        </w:rPr>
        <w:t>charity; www.</w:t>
      </w:r>
      <w:r w:rsidR="00963A34">
        <w:rPr>
          <w:rFonts w:ascii="Arial" w:hAnsi="Arial" w:cs="Arial"/>
        </w:rPr>
        <w:t>tregonwellalmshousetrust.co</w:t>
      </w:r>
      <w:r w:rsidR="000D5458">
        <w:rPr>
          <w:rFonts w:ascii="Arial" w:hAnsi="Arial" w:cs="Arial"/>
        </w:rPr>
        <w:t>m</w:t>
      </w:r>
    </w:p>
    <w:p w14:paraId="350FF8D0"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The Care Act 2014 places an individual’s well-being at the centre of the care and support system. The Care Act places responsibilities on social housing providers to look out for potential abuse and to work with the local authority Safeguarding teams to protect and implement safeguarding procedures. We have a responsibility and a ‘duty of care’ to our residents to recognise abuse, and to respond and report appropriately.</w:t>
      </w:r>
    </w:p>
    <w:p w14:paraId="40C90892"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Any allegation of abuse needs to be handled sympathetically and sensitively whilst ensuring that no commitment or agreement is given at the outset.  At this stage it is important to ensure that the complainant is not in direct contact with the alleged abuser and that sensitivity is used when handling the situation.</w:t>
      </w:r>
    </w:p>
    <w:p w14:paraId="60D3B024" w14:textId="77777777" w:rsidR="001B3356" w:rsidRPr="00127B51" w:rsidRDefault="001B3356"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127B51">
        <w:rPr>
          <w:rFonts w:ascii="Arial" w:hAnsi="Arial" w:cs="Arial"/>
          <w:b/>
          <w:bCs/>
          <w:color w:val="000000" w:themeColor="text1"/>
          <w:sz w:val="24"/>
          <w:szCs w:val="24"/>
        </w:rPr>
        <w:t>Definition of Abuse and Harm</w:t>
      </w:r>
    </w:p>
    <w:p w14:paraId="34192E52"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Abuse is a violation of an individual’s human and civil rights by an act or a failure to act on the part of person or persons</w:t>
      </w:r>
    </w:p>
    <w:p w14:paraId="4512C014"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Abuse can occur in any relationship, both formal and informal and may result in significant harm to, or exploitation of the person subjected to it</w:t>
      </w:r>
    </w:p>
    <w:p w14:paraId="7B5F9342"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lastRenderedPageBreak/>
        <w:t>Abuse may consist of a single act or repeated acts</w:t>
      </w:r>
    </w:p>
    <w:p w14:paraId="1CA13C92"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Harm: ill-treatment, impairment or avoidable deterioration of physical or mental health</w:t>
      </w:r>
    </w:p>
    <w:p w14:paraId="71F5B5E0" w14:textId="77777777" w:rsidR="001B3356" w:rsidRPr="00127B51" w:rsidRDefault="001B3356"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127B51">
        <w:rPr>
          <w:rFonts w:ascii="Arial" w:hAnsi="Arial" w:cs="Arial"/>
          <w:b/>
          <w:bCs/>
          <w:color w:val="000000" w:themeColor="text1"/>
          <w:sz w:val="24"/>
          <w:szCs w:val="24"/>
        </w:rPr>
        <w:t>Risk Factors associated with Abuse</w:t>
      </w:r>
    </w:p>
    <w:p w14:paraId="7A4F4430"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 xml:space="preserve">Anyone may fit </w:t>
      </w:r>
      <w:proofErr w:type="gramStart"/>
      <w:r w:rsidRPr="00127B51">
        <w:rPr>
          <w:rFonts w:ascii="Arial" w:hAnsi="Arial" w:cs="Arial"/>
        </w:rPr>
        <w:t>this criteria</w:t>
      </w:r>
      <w:proofErr w:type="gramEnd"/>
      <w:r w:rsidRPr="00127B51">
        <w:rPr>
          <w:rFonts w:ascii="Arial" w:hAnsi="Arial" w:cs="Arial"/>
        </w:rPr>
        <w:t xml:space="preserve"> at a particular time of their lives. However, the following people may be at higher risk, older people, adults with a physical or learning disability, mental health needs, long term health needs, or those who are drug or alcohol dependant.</w:t>
      </w:r>
    </w:p>
    <w:p w14:paraId="4DF7E258"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Risk factors may include loneliness, social isolation, difficulty with communication, dependent on carers either physically, psychologically, or financially, emotional vulnerability, or the person may have unusual behavioural traits, poor quality relationships, pressures and responsibilities, lack of emotional support and social contact, frequent requests for help and the problem not being resolved.</w:t>
      </w:r>
    </w:p>
    <w:p w14:paraId="27469B53" w14:textId="77777777" w:rsidR="001B3356" w:rsidRPr="00127B51" w:rsidRDefault="001B3356"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127B51">
        <w:rPr>
          <w:rFonts w:ascii="Arial" w:hAnsi="Arial" w:cs="Arial"/>
          <w:b/>
          <w:bCs/>
          <w:color w:val="000000" w:themeColor="text1"/>
          <w:sz w:val="24"/>
          <w:szCs w:val="24"/>
        </w:rPr>
        <w:t>When Safeguarding comes within the responsibility of the Local Authority (section 42 Care Act)</w:t>
      </w:r>
    </w:p>
    <w:p w14:paraId="5AC178C5"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The threshold is defined as:</w:t>
      </w:r>
    </w:p>
    <w:p w14:paraId="4B43118E"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w:t>
      </w:r>
      <w:proofErr w:type="gramStart"/>
      <w:r w:rsidRPr="00CF1F26">
        <w:rPr>
          <w:rFonts w:ascii="Arial" w:hAnsi="Arial" w:cs="Arial"/>
          <w:color w:val="auto"/>
        </w:rPr>
        <w:t>an</w:t>
      </w:r>
      <w:proofErr w:type="gramEnd"/>
      <w:r w:rsidRPr="00CF1F26">
        <w:rPr>
          <w:rFonts w:ascii="Arial" w:hAnsi="Arial" w:cs="Arial"/>
          <w:color w:val="auto"/>
        </w:rPr>
        <w:t xml:space="preserve"> adult in need of care and support (</w:t>
      </w:r>
      <w:proofErr w:type="gramStart"/>
      <w:r w:rsidRPr="00CF1F26">
        <w:rPr>
          <w:rFonts w:ascii="Arial" w:hAnsi="Arial" w:cs="Arial"/>
          <w:color w:val="auto"/>
        </w:rPr>
        <w:t>whether or not</w:t>
      </w:r>
      <w:proofErr w:type="gramEnd"/>
      <w:r w:rsidRPr="00CF1F26">
        <w:rPr>
          <w:rFonts w:ascii="Arial" w:hAnsi="Arial" w:cs="Arial"/>
          <w:color w:val="auto"/>
        </w:rPr>
        <w:t xml:space="preserve"> that support is provided by the local authority)</w:t>
      </w:r>
    </w:p>
    <w:p w14:paraId="67055551"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who is experiencing or is at risk of abuse and neglect,</w:t>
      </w:r>
    </w:p>
    <w:p w14:paraId="52A6F15F"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 xml:space="preserve">and </w:t>
      </w:r>
      <w:proofErr w:type="gramStart"/>
      <w:r w:rsidRPr="00CF1F26">
        <w:rPr>
          <w:rFonts w:ascii="Arial" w:hAnsi="Arial" w:cs="Arial"/>
          <w:color w:val="auto"/>
        </w:rPr>
        <w:t>as a result of</w:t>
      </w:r>
      <w:proofErr w:type="gramEnd"/>
      <w:r w:rsidRPr="00CF1F26">
        <w:rPr>
          <w:rFonts w:ascii="Arial" w:hAnsi="Arial" w:cs="Arial"/>
          <w:color w:val="auto"/>
        </w:rPr>
        <w:t xml:space="preserve"> these needs is unable to protect him or herself against abuse or neglect or the risk of it.’</w:t>
      </w:r>
    </w:p>
    <w:p w14:paraId="6986A765"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If in doubt always contact your Local Authority for guidance. Someone may not meet the criteria for referral to the local authority but any cause for concern should be responded to appropriately and recorded. Sometimes it may be an accumulation of small incidents that point to a more serious situation occurring; for example, coercive control or domestic violence</w:t>
      </w:r>
    </w:p>
    <w:p w14:paraId="22B3A762" w14:textId="77777777" w:rsidR="001B3356" w:rsidRPr="00CF1F26" w:rsidRDefault="001B3356"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CF1F26">
        <w:rPr>
          <w:rFonts w:ascii="Arial" w:hAnsi="Arial" w:cs="Arial"/>
          <w:b/>
          <w:bCs/>
          <w:color w:val="000000" w:themeColor="text1"/>
          <w:sz w:val="24"/>
          <w:szCs w:val="24"/>
        </w:rPr>
        <w:t>The six principles of the Care Act provide guidance. They are:</w:t>
      </w:r>
    </w:p>
    <w:p w14:paraId="61292F0B" w14:textId="25453CC0"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EMPOWERMENT: person – led decisions and informed consen</w:t>
      </w:r>
      <w:r w:rsidR="00130705">
        <w:rPr>
          <w:rFonts w:ascii="Arial" w:hAnsi="Arial" w:cs="Arial"/>
          <w:color w:val="auto"/>
        </w:rPr>
        <w:t>t</w:t>
      </w:r>
    </w:p>
    <w:p w14:paraId="03FEAE0A"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 xml:space="preserve">PREVENTION: better to </w:t>
      </w:r>
      <w:proofErr w:type="gramStart"/>
      <w:r w:rsidRPr="00CF1F26">
        <w:rPr>
          <w:rFonts w:ascii="Arial" w:hAnsi="Arial" w:cs="Arial"/>
          <w:color w:val="auto"/>
        </w:rPr>
        <w:t>take action</w:t>
      </w:r>
      <w:proofErr w:type="gramEnd"/>
      <w:r w:rsidRPr="00CF1F26">
        <w:rPr>
          <w:rFonts w:ascii="Arial" w:hAnsi="Arial" w:cs="Arial"/>
          <w:color w:val="auto"/>
        </w:rPr>
        <w:t xml:space="preserve"> before harm occurs</w:t>
      </w:r>
    </w:p>
    <w:p w14:paraId="5C675E78"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PROPORTIONALITY: least intrusive response appropriate to the risk presented</w:t>
      </w:r>
    </w:p>
    <w:p w14:paraId="049FFB36"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PROTECTION: support and representation</w:t>
      </w:r>
    </w:p>
    <w:p w14:paraId="08750363"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PARTNERSHIP: communities have a part to play in prevention, detection and reporting neglect and abuse</w:t>
      </w:r>
    </w:p>
    <w:p w14:paraId="0C0FAC5C" w14:textId="77777777" w:rsidR="001B3356" w:rsidRPr="00CF1F26" w:rsidRDefault="001B3356" w:rsidP="00CF1F26">
      <w:pPr>
        <w:pStyle w:val="Default"/>
        <w:numPr>
          <w:ilvl w:val="2"/>
          <w:numId w:val="26"/>
        </w:numPr>
        <w:spacing w:after="240"/>
        <w:ind w:left="1418" w:hanging="709"/>
        <w:jc w:val="both"/>
        <w:rPr>
          <w:rFonts w:ascii="Arial" w:hAnsi="Arial" w:cs="Arial"/>
          <w:color w:val="auto"/>
        </w:rPr>
      </w:pPr>
      <w:r w:rsidRPr="00CF1F26">
        <w:rPr>
          <w:rFonts w:ascii="Arial" w:hAnsi="Arial" w:cs="Arial"/>
          <w:color w:val="auto"/>
        </w:rPr>
        <w:t>ACCOUNTABILITY: accountability and transparency in our response to safeguarding</w:t>
      </w:r>
    </w:p>
    <w:p w14:paraId="3E97B736" w14:textId="77777777" w:rsidR="001B3356" w:rsidRPr="00127B51" w:rsidRDefault="001B3356" w:rsidP="00127B51">
      <w:pPr>
        <w:pStyle w:val="ListParagraph"/>
        <w:keepNext/>
        <w:numPr>
          <w:ilvl w:val="0"/>
          <w:numId w:val="26"/>
        </w:numPr>
        <w:autoSpaceDE w:val="0"/>
        <w:autoSpaceDN w:val="0"/>
        <w:adjustRightInd w:val="0"/>
        <w:spacing w:after="240" w:line="240" w:lineRule="auto"/>
        <w:jc w:val="both"/>
        <w:rPr>
          <w:rFonts w:ascii="Arial" w:hAnsi="Arial" w:cs="Arial"/>
          <w:b/>
          <w:bCs/>
          <w:color w:val="000000" w:themeColor="text1"/>
          <w:sz w:val="24"/>
          <w:szCs w:val="24"/>
        </w:rPr>
      </w:pPr>
      <w:r w:rsidRPr="00127B51">
        <w:rPr>
          <w:rFonts w:ascii="Arial" w:hAnsi="Arial" w:cs="Arial"/>
          <w:b/>
          <w:bCs/>
          <w:color w:val="000000" w:themeColor="text1"/>
          <w:sz w:val="24"/>
          <w:szCs w:val="24"/>
        </w:rPr>
        <w:t>Procedure to be followed if abuse is suspected</w:t>
      </w:r>
    </w:p>
    <w:p w14:paraId="5D5C760C"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Depending upon the circumstances of the individual case:</w:t>
      </w:r>
    </w:p>
    <w:p w14:paraId="3F29859F" w14:textId="714C5B2B"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e</w:t>
      </w:r>
      <w:r w:rsidR="001B3356" w:rsidRPr="00CF1F26">
        <w:rPr>
          <w:rFonts w:ascii="Arial" w:hAnsi="Arial" w:cs="Arial"/>
          <w:color w:val="auto"/>
        </w:rPr>
        <w:t>nsure the person is safe</w:t>
      </w:r>
      <w:r>
        <w:rPr>
          <w:rFonts w:ascii="Arial" w:hAnsi="Arial" w:cs="Arial"/>
          <w:color w:val="auto"/>
        </w:rPr>
        <w:t>;</w:t>
      </w:r>
    </w:p>
    <w:p w14:paraId="36F807BE" w14:textId="05B6F4E5"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lastRenderedPageBreak/>
        <w:t>i</w:t>
      </w:r>
      <w:r w:rsidR="001B3356" w:rsidRPr="00CF1F26">
        <w:rPr>
          <w:rFonts w:ascii="Arial" w:hAnsi="Arial" w:cs="Arial"/>
          <w:color w:val="auto"/>
        </w:rPr>
        <w:t>f necessary, seek medical assistance</w:t>
      </w:r>
      <w:r>
        <w:rPr>
          <w:rFonts w:ascii="Arial" w:hAnsi="Arial" w:cs="Arial"/>
          <w:color w:val="auto"/>
        </w:rPr>
        <w:t>;</w:t>
      </w:r>
    </w:p>
    <w:p w14:paraId="644DDBD6" w14:textId="0F158B62"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l</w:t>
      </w:r>
      <w:r w:rsidR="001B3356" w:rsidRPr="00CF1F26">
        <w:rPr>
          <w:rFonts w:ascii="Arial" w:hAnsi="Arial" w:cs="Arial"/>
          <w:color w:val="auto"/>
        </w:rPr>
        <w:t>isten carefully and find out the wishes of the abused person</w:t>
      </w:r>
      <w:r>
        <w:rPr>
          <w:rFonts w:ascii="Arial" w:hAnsi="Arial" w:cs="Arial"/>
          <w:color w:val="auto"/>
        </w:rPr>
        <w:t>;</w:t>
      </w:r>
    </w:p>
    <w:p w14:paraId="19F79C74" w14:textId="4890F901"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d</w:t>
      </w:r>
      <w:r w:rsidR="001B3356" w:rsidRPr="00CF1F26">
        <w:rPr>
          <w:rFonts w:ascii="Arial" w:hAnsi="Arial" w:cs="Arial"/>
          <w:color w:val="auto"/>
        </w:rPr>
        <w:t>o not make promises</w:t>
      </w:r>
      <w:r>
        <w:rPr>
          <w:rFonts w:ascii="Arial" w:hAnsi="Arial" w:cs="Arial"/>
          <w:color w:val="auto"/>
        </w:rPr>
        <w:t>;</w:t>
      </w:r>
    </w:p>
    <w:p w14:paraId="4B39BD58" w14:textId="7CAD835C"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e</w:t>
      </w:r>
      <w:r w:rsidR="001B3356" w:rsidRPr="00CF1F26">
        <w:rPr>
          <w:rFonts w:ascii="Arial" w:hAnsi="Arial" w:cs="Arial"/>
          <w:color w:val="auto"/>
        </w:rPr>
        <w:t>xplain what you are going to do and what information will be shared and why</w:t>
      </w:r>
      <w:r>
        <w:rPr>
          <w:rFonts w:ascii="Arial" w:hAnsi="Arial" w:cs="Arial"/>
          <w:color w:val="auto"/>
        </w:rPr>
        <w:t>;</w:t>
      </w:r>
    </w:p>
    <w:p w14:paraId="0121C372" w14:textId="6FD2D15E"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a</w:t>
      </w:r>
      <w:r w:rsidR="001B3356" w:rsidRPr="00CF1F26">
        <w:rPr>
          <w:rFonts w:ascii="Arial" w:hAnsi="Arial" w:cs="Arial"/>
          <w:color w:val="auto"/>
        </w:rPr>
        <w:t>scertain the basic facts (but do not start investigating) including:</w:t>
      </w:r>
    </w:p>
    <w:p w14:paraId="0753A42A" w14:textId="2795651F"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date, time and place of alleged abuse</w:t>
      </w:r>
      <w:r w:rsidR="00121960">
        <w:rPr>
          <w:rStyle w:val="BookTitle"/>
          <w:rFonts w:ascii="Arial" w:hAnsi="Arial" w:cs="Arial"/>
          <w:b w:val="0"/>
          <w:bCs w:val="0"/>
          <w:i w:val="0"/>
          <w:iCs w:val="0"/>
        </w:rPr>
        <w:t>;</w:t>
      </w:r>
    </w:p>
    <w:p w14:paraId="2ECD9822" w14:textId="2955241D"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name of complainant</w:t>
      </w:r>
      <w:r w:rsidR="00121960">
        <w:rPr>
          <w:rStyle w:val="BookTitle"/>
          <w:rFonts w:ascii="Arial" w:hAnsi="Arial" w:cs="Arial"/>
          <w:b w:val="0"/>
          <w:bCs w:val="0"/>
          <w:i w:val="0"/>
          <w:iCs w:val="0"/>
        </w:rPr>
        <w:t>;</w:t>
      </w:r>
    </w:p>
    <w:p w14:paraId="20520A29" w14:textId="42573BCF"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where different, name of person who has allegedly been abused</w:t>
      </w:r>
      <w:r w:rsidR="00121960">
        <w:rPr>
          <w:rStyle w:val="BookTitle"/>
          <w:rFonts w:ascii="Arial" w:hAnsi="Arial" w:cs="Arial"/>
          <w:b w:val="0"/>
          <w:bCs w:val="0"/>
          <w:i w:val="0"/>
          <w:iCs w:val="0"/>
        </w:rPr>
        <w:t>;</w:t>
      </w:r>
    </w:p>
    <w:p w14:paraId="065C92C3" w14:textId="279E54C9"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nature of alleged abuse</w:t>
      </w:r>
      <w:r w:rsidR="00121960">
        <w:rPr>
          <w:rStyle w:val="BookTitle"/>
          <w:rFonts w:ascii="Arial" w:hAnsi="Arial" w:cs="Arial"/>
          <w:b w:val="0"/>
          <w:bCs w:val="0"/>
          <w:i w:val="0"/>
          <w:iCs w:val="0"/>
        </w:rPr>
        <w:t>;</w:t>
      </w:r>
    </w:p>
    <w:p w14:paraId="28770617" w14:textId="00275BAB"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description of any injuries observed</w:t>
      </w:r>
      <w:r w:rsidR="00121960">
        <w:rPr>
          <w:rStyle w:val="BookTitle"/>
          <w:rFonts w:ascii="Arial" w:hAnsi="Arial" w:cs="Arial"/>
          <w:b w:val="0"/>
          <w:bCs w:val="0"/>
          <w:i w:val="0"/>
          <w:iCs w:val="0"/>
        </w:rPr>
        <w:t>;</w:t>
      </w:r>
    </w:p>
    <w:p w14:paraId="793167DF" w14:textId="00F46EE4" w:rsidR="001B3356" w:rsidRPr="00CF1F26" w:rsidRDefault="001B3356" w:rsidP="00CF1F26">
      <w:pPr>
        <w:pStyle w:val="Default"/>
        <w:numPr>
          <w:ilvl w:val="0"/>
          <w:numId w:val="23"/>
        </w:numPr>
        <w:shd w:val="clear" w:color="auto" w:fill="FFFFFF"/>
        <w:suppressAutoHyphens/>
        <w:autoSpaceDE/>
        <w:adjustRightInd/>
        <w:spacing w:before="120" w:after="120"/>
        <w:ind w:left="1985" w:hanging="567"/>
        <w:rPr>
          <w:rFonts w:ascii="Arial" w:hAnsi="Arial" w:cs="Arial"/>
        </w:rPr>
      </w:pPr>
      <w:r w:rsidRPr="00CF1F26">
        <w:rPr>
          <w:rStyle w:val="BookTitle"/>
          <w:rFonts w:ascii="Arial" w:hAnsi="Arial" w:cs="Arial"/>
          <w:b w:val="0"/>
          <w:bCs w:val="0"/>
          <w:i w:val="0"/>
          <w:iCs w:val="0"/>
        </w:rPr>
        <w:t>account of the incident which has been given</w:t>
      </w:r>
      <w:r w:rsidR="00121960">
        <w:rPr>
          <w:rStyle w:val="BookTitle"/>
          <w:rFonts w:ascii="Arial" w:hAnsi="Arial" w:cs="Arial"/>
          <w:b w:val="0"/>
          <w:bCs w:val="0"/>
          <w:i w:val="0"/>
          <w:iCs w:val="0"/>
        </w:rPr>
        <w:t>.</w:t>
      </w:r>
    </w:p>
    <w:p w14:paraId="776AD174" w14:textId="4F7664CC"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i</w:t>
      </w:r>
      <w:r w:rsidR="001B3356" w:rsidRPr="00CF1F26">
        <w:rPr>
          <w:rFonts w:ascii="Arial" w:hAnsi="Arial" w:cs="Arial"/>
          <w:color w:val="auto"/>
        </w:rPr>
        <w:t xml:space="preserve">nform the </w:t>
      </w:r>
      <w:r w:rsidR="003A2E07">
        <w:rPr>
          <w:rFonts w:ascii="Arial" w:hAnsi="Arial" w:cs="Arial"/>
          <w:color w:val="auto"/>
        </w:rPr>
        <w:t>Trustees</w:t>
      </w:r>
      <w:r w:rsidR="001B3356" w:rsidRPr="00CF1F26">
        <w:rPr>
          <w:rFonts w:ascii="Arial" w:hAnsi="Arial" w:cs="Arial"/>
          <w:color w:val="auto"/>
        </w:rPr>
        <w:t>/</w:t>
      </w:r>
      <w:r>
        <w:rPr>
          <w:rFonts w:ascii="Arial" w:hAnsi="Arial" w:cs="Arial"/>
          <w:color w:val="auto"/>
        </w:rPr>
        <w:t>C</w:t>
      </w:r>
      <w:r w:rsidR="001B3356" w:rsidRPr="00CF1F26">
        <w:rPr>
          <w:rFonts w:ascii="Arial" w:hAnsi="Arial" w:cs="Arial"/>
          <w:color w:val="auto"/>
        </w:rPr>
        <w:t>lerk immediately</w:t>
      </w:r>
      <w:r>
        <w:rPr>
          <w:rFonts w:ascii="Arial" w:hAnsi="Arial" w:cs="Arial"/>
          <w:color w:val="auto"/>
        </w:rPr>
        <w:t>;</w:t>
      </w:r>
    </w:p>
    <w:p w14:paraId="57F245E7" w14:textId="11E90914" w:rsidR="001B3356" w:rsidRPr="00CF1F26" w:rsidRDefault="00121960"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w</w:t>
      </w:r>
      <w:r w:rsidR="001B3356" w:rsidRPr="00CF1F26">
        <w:rPr>
          <w:rFonts w:ascii="Arial" w:hAnsi="Arial" w:cs="Arial"/>
          <w:color w:val="auto"/>
        </w:rPr>
        <w:t>rite a report recording any observation (photographs are acceptable with person’s permission) and details of accounts given (in the persons own words if possible)</w:t>
      </w:r>
      <w:r>
        <w:rPr>
          <w:rFonts w:ascii="Arial" w:hAnsi="Arial" w:cs="Arial"/>
          <w:color w:val="auto"/>
        </w:rPr>
        <w:t>;</w:t>
      </w:r>
    </w:p>
    <w:p w14:paraId="04708504" w14:textId="3694A154" w:rsidR="001B3356" w:rsidRPr="00CF1F26" w:rsidRDefault="005E3296" w:rsidP="00CF1F26">
      <w:pPr>
        <w:pStyle w:val="Default"/>
        <w:numPr>
          <w:ilvl w:val="2"/>
          <w:numId w:val="26"/>
        </w:numPr>
        <w:spacing w:after="240"/>
        <w:ind w:left="1418" w:hanging="709"/>
        <w:jc w:val="both"/>
        <w:rPr>
          <w:rFonts w:ascii="Arial" w:hAnsi="Arial" w:cs="Arial"/>
          <w:color w:val="auto"/>
        </w:rPr>
      </w:pPr>
      <w:r>
        <w:rPr>
          <w:rFonts w:ascii="Arial" w:hAnsi="Arial" w:cs="Arial"/>
          <w:color w:val="auto"/>
        </w:rPr>
        <w:t>i</w:t>
      </w:r>
      <w:r w:rsidR="001B3356" w:rsidRPr="00CF1F26">
        <w:rPr>
          <w:rFonts w:ascii="Arial" w:hAnsi="Arial" w:cs="Arial"/>
          <w:color w:val="auto"/>
        </w:rPr>
        <w:t>f a complainant requests that the information is kept secret, it is important that they are sensitively advised that cases of alleged abuse will be referred to the appropriate agencies and explain the reasons why.</w:t>
      </w:r>
    </w:p>
    <w:p w14:paraId="0235CD54" w14:textId="0870A783"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 xml:space="preserve">The designated person will gather information and arrange a meeting between the </w:t>
      </w:r>
      <w:r w:rsidR="005E3296">
        <w:rPr>
          <w:rFonts w:ascii="Arial" w:hAnsi="Arial" w:cs="Arial"/>
        </w:rPr>
        <w:t>Clerk</w:t>
      </w:r>
      <w:r w:rsidR="00255D7E">
        <w:rPr>
          <w:rFonts w:ascii="Arial" w:hAnsi="Arial" w:cs="Arial"/>
        </w:rPr>
        <w:t xml:space="preserve"> </w:t>
      </w:r>
      <w:r w:rsidRPr="00127B51">
        <w:rPr>
          <w:rFonts w:ascii="Arial" w:hAnsi="Arial" w:cs="Arial"/>
        </w:rPr>
        <w:t xml:space="preserve">and </w:t>
      </w:r>
      <w:r w:rsidR="00255D7E">
        <w:rPr>
          <w:rFonts w:ascii="Arial" w:hAnsi="Arial" w:cs="Arial"/>
        </w:rPr>
        <w:t>the C</w:t>
      </w:r>
      <w:r w:rsidRPr="00127B51">
        <w:rPr>
          <w:rFonts w:ascii="Arial" w:hAnsi="Arial" w:cs="Arial"/>
        </w:rPr>
        <w:t xml:space="preserve">hair of </w:t>
      </w:r>
      <w:r w:rsidR="003A2E07">
        <w:rPr>
          <w:rFonts w:ascii="Arial" w:hAnsi="Arial" w:cs="Arial"/>
        </w:rPr>
        <w:t>Trustee</w:t>
      </w:r>
      <w:r w:rsidR="00255D7E">
        <w:rPr>
          <w:rFonts w:ascii="Arial" w:hAnsi="Arial" w:cs="Arial"/>
        </w:rPr>
        <w:t>s</w:t>
      </w:r>
      <w:r w:rsidRPr="00127B51">
        <w:rPr>
          <w:rFonts w:ascii="Arial" w:hAnsi="Arial" w:cs="Arial"/>
        </w:rPr>
        <w:t xml:space="preserve"> to establish the facts.  A full record of the meeting will be made.</w:t>
      </w:r>
    </w:p>
    <w:p w14:paraId="6512D280"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This meeting is to establish facts and decide given the nature of the report, if the individual and the incident fall within the Care Act section 42 criteria for referral to the safeguarding team or if another course of action is more appropriate. The safeguarding team may be contacted for advice. If the police or other emergency services were called, the incident must be reported to the Local Authority.</w:t>
      </w:r>
    </w:p>
    <w:p w14:paraId="1E22612E" w14:textId="40CB6E0D"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If a referral is made to the safeguarding team from then on</w:t>
      </w:r>
      <w:r w:rsidR="00255D7E">
        <w:rPr>
          <w:rFonts w:ascii="Arial" w:hAnsi="Arial" w:cs="Arial"/>
        </w:rPr>
        <w:t>,</w:t>
      </w:r>
      <w:r w:rsidRPr="00127B51">
        <w:rPr>
          <w:rFonts w:ascii="Arial" w:hAnsi="Arial" w:cs="Arial"/>
        </w:rPr>
        <w:t xml:space="preserve"> any action should be guided by them</w:t>
      </w:r>
      <w:r w:rsidR="00255D7E">
        <w:rPr>
          <w:rFonts w:ascii="Arial" w:hAnsi="Arial" w:cs="Arial"/>
        </w:rPr>
        <w:t>.</w:t>
      </w:r>
    </w:p>
    <w:p w14:paraId="27F6E2AD" w14:textId="456BEC75"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If the safeguarding team are not involved</w:t>
      </w:r>
      <w:r w:rsidR="00255D7E">
        <w:rPr>
          <w:rFonts w:ascii="Arial" w:hAnsi="Arial" w:cs="Arial"/>
        </w:rPr>
        <w:t>,</w:t>
      </w:r>
      <w:r w:rsidRPr="00127B51">
        <w:rPr>
          <w:rFonts w:ascii="Arial" w:hAnsi="Arial" w:cs="Arial"/>
        </w:rPr>
        <w:t xml:space="preserve"> the situation will continue to be monitored by </w:t>
      </w:r>
      <w:r w:rsidR="00625CA5" w:rsidRPr="00127B51">
        <w:rPr>
          <w:rFonts w:ascii="Arial" w:hAnsi="Arial" w:cs="Arial"/>
        </w:rPr>
        <w:t>the Clerk</w:t>
      </w:r>
      <w:r w:rsidR="00255D7E">
        <w:rPr>
          <w:rFonts w:ascii="Arial" w:hAnsi="Arial" w:cs="Arial"/>
        </w:rPr>
        <w:t>,</w:t>
      </w:r>
      <w:r w:rsidR="00625CA5" w:rsidRPr="00127B51">
        <w:rPr>
          <w:rFonts w:ascii="Arial" w:hAnsi="Arial" w:cs="Arial"/>
        </w:rPr>
        <w:t xml:space="preserve"> </w:t>
      </w:r>
      <w:r w:rsidRPr="00127B51">
        <w:rPr>
          <w:rFonts w:ascii="Arial" w:hAnsi="Arial" w:cs="Arial"/>
        </w:rPr>
        <w:t>who will report to the chair on a basis agreed at the meeting</w:t>
      </w:r>
    </w:p>
    <w:p w14:paraId="4562CCD5" w14:textId="77777777" w:rsidR="001B3356" w:rsidRPr="00127B51" w:rsidRDefault="001B3356" w:rsidP="00127B51">
      <w:pPr>
        <w:pStyle w:val="Default"/>
        <w:numPr>
          <w:ilvl w:val="1"/>
          <w:numId w:val="26"/>
        </w:numPr>
        <w:spacing w:after="240"/>
        <w:ind w:left="710" w:hanging="710"/>
        <w:jc w:val="both"/>
        <w:rPr>
          <w:rFonts w:ascii="Arial" w:hAnsi="Arial" w:cs="Arial"/>
        </w:rPr>
      </w:pPr>
      <w:r w:rsidRPr="00127B51">
        <w:rPr>
          <w:rFonts w:ascii="Arial" w:hAnsi="Arial" w:cs="Arial"/>
        </w:rPr>
        <w:t>Any serious incidents of this nature which are reported to the Local Authority must also be notified to the Charity Commission.</w:t>
      </w:r>
    </w:p>
    <w:p w14:paraId="7A58D3E1" w14:textId="4F53F756" w:rsidR="001B3356" w:rsidRPr="00127B51" w:rsidRDefault="00EA5F40" w:rsidP="00127B51">
      <w:pPr>
        <w:pStyle w:val="Default"/>
        <w:numPr>
          <w:ilvl w:val="1"/>
          <w:numId w:val="26"/>
        </w:numPr>
        <w:spacing w:after="240"/>
        <w:ind w:left="710" w:hanging="710"/>
        <w:jc w:val="both"/>
        <w:rPr>
          <w:rFonts w:ascii="Arial" w:hAnsi="Arial" w:cs="Arial"/>
        </w:rPr>
      </w:pPr>
      <w:r>
        <w:rPr>
          <w:rFonts w:ascii="Arial" w:hAnsi="Arial" w:cs="Arial"/>
        </w:rPr>
        <w:t xml:space="preserve">The Dorset County Council </w:t>
      </w:r>
      <w:r w:rsidR="001B3356" w:rsidRPr="00127B51">
        <w:rPr>
          <w:rFonts w:ascii="Arial" w:hAnsi="Arial" w:cs="Arial"/>
        </w:rPr>
        <w:t xml:space="preserve">contact </w:t>
      </w:r>
      <w:r>
        <w:rPr>
          <w:rFonts w:ascii="Arial" w:hAnsi="Arial" w:cs="Arial"/>
        </w:rPr>
        <w:t>telephone number</w:t>
      </w:r>
      <w:r w:rsidR="001B3356" w:rsidRPr="00127B51">
        <w:rPr>
          <w:rFonts w:ascii="Arial" w:hAnsi="Arial" w:cs="Arial"/>
        </w:rPr>
        <w:t xml:space="preserve"> for reporting </w:t>
      </w:r>
      <w:r>
        <w:rPr>
          <w:rFonts w:ascii="Arial" w:hAnsi="Arial" w:cs="Arial"/>
        </w:rPr>
        <w:t>a</w:t>
      </w:r>
      <w:r w:rsidR="001B3356" w:rsidRPr="00127B51">
        <w:rPr>
          <w:rFonts w:ascii="Arial" w:hAnsi="Arial" w:cs="Arial"/>
        </w:rPr>
        <w:t xml:space="preserve">buse to the Adult Safeguarding Team </w:t>
      </w:r>
      <w:r w:rsidR="00F33B49">
        <w:rPr>
          <w:rFonts w:ascii="Arial" w:hAnsi="Arial" w:cs="Arial"/>
        </w:rPr>
        <w:t>is</w:t>
      </w:r>
      <w:r>
        <w:rPr>
          <w:rFonts w:ascii="Arial" w:hAnsi="Arial" w:cs="Arial"/>
        </w:rPr>
        <w:t>:</w:t>
      </w:r>
      <w:r w:rsidR="00625CA5" w:rsidRPr="00127B51">
        <w:rPr>
          <w:rFonts w:ascii="Arial" w:hAnsi="Arial" w:cs="Arial"/>
        </w:rPr>
        <w:t xml:space="preserve">  01305 221016</w:t>
      </w:r>
      <w:r w:rsidR="00F33B49">
        <w:rPr>
          <w:rFonts w:ascii="Arial" w:hAnsi="Arial" w:cs="Arial"/>
        </w:rPr>
        <w:t>.</w:t>
      </w:r>
    </w:p>
    <w:p w14:paraId="3CC54A09" w14:textId="77777777" w:rsidR="001B3356" w:rsidRDefault="001B3356" w:rsidP="001B3356">
      <w:pPr>
        <w:pStyle w:val="Standard"/>
        <w:spacing w:before="120" w:after="120" w:line="211" w:lineRule="atLeast"/>
        <w:rPr>
          <w:rFonts w:asciiTheme="minorHAnsi" w:hAnsiTheme="minorHAnsi" w:cstheme="minorHAnsi"/>
          <w:b/>
        </w:rPr>
      </w:pPr>
    </w:p>
    <w:p w14:paraId="07744D97" w14:textId="77777777" w:rsidR="00AB7196" w:rsidRDefault="00AB7196" w:rsidP="001B3356">
      <w:pPr>
        <w:pStyle w:val="Standard"/>
        <w:spacing w:before="120" w:after="120" w:line="211" w:lineRule="atLeast"/>
        <w:rPr>
          <w:rFonts w:asciiTheme="minorHAnsi" w:hAnsiTheme="minorHAnsi" w:cstheme="minorHAnsi"/>
          <w:b/>
        </w:rPr>
      </w:pPr>
    </w:p>
    <w:p w14:paraId="7D2A8E00" w14:textId="77777777" w:rsidR="00AB7196" w:rsidRDefault="00AB7196" w:rsidP="001B3356">
      <w:pPr>
        <w:pStyle w:val="Standard"/>
        <w:spacing w:before="120" w:after="120" w:line="211" w:lineRule="atLeast"/>
        <w:rPr>
          <w:rFonts w:asciiTheme="minorHAnsi" w:hAnsiTheme="minorHAnsi" w:cstheme="minorHAnsi"/>
          <w:b/>
        </w:rPr>
      </w:pPr>
    </w:p>
    <w:p w14:paraId="4C5C9272" w14:textId="77777777" w:rsidR="00AB7196" w:rsidRDefault="00AB7196" w:rsidP="001B3356">
      <w:pPr>
        <w:pStyle w:val="Standard"/>
        <w:spacing w:before="120" w:after="120" w:line="211" w:lineRule="atLeast"/>
        <w:rPr>
          <w:rFonts w:asciiTheme="minorHAnsi" w:hAnsiTheme="minorHAnsi" w:cstheme="minorHAnsi"/>
          <w:b/>
        </w:rPr>
      </w:pPr>
    </w:p>
    <w:p w14:paraId="219BB0BC" w14:textId="77777777" w:rsidR="00AB7196" w:rsidRPr="00AB7196" w:rsidRDefault="00AB7196" w:rsidP="00AB7196">
      <w:pPr>
        <w:pStyle w:val="Standard"/>
        <w:spacing w:before="120" w:after="120" w:line="211" w:lineRule="atLeast"/>
        <w:rPr>
          <w:rFonts w:cstheme="minorHAnsi"/>
          <w:b/>
          <w:bCs/>
        </w:rPr>
      </w:pPr>
      <w:r w:rsidRPr="00AB7196">
        <w:rPr>
          <w:rFonts w:cstheme="minorHAnsi"/>
          <w:b/>
          <w:bCs/>
        </w:rPr>
        <w:lastRenderedPageBreak/>
        <w:t>Signed By Chair of Trustees:</w:t>
      </w:r>
    </w:p>
    <w:p w14:paraId="6CD7D2C4" w14:textId="77777777" w:rsidR="00AB7196" w:rsidRPr="00AB7196" w:rsidRDefault="00AB7196" w:rsidP="00AB7196">
      <w:pPr>
        <w:pStyle w:val="Standard"/>
        <w:spacing w:before="120" w:after="120" w:line="211" w:lineRule="atLeast"/>
        <w:rPr>
          <w:rFonts w:cstheme="minorHAnsi"/>
          <w:b/>
        </w:rPr>
      </w:pPr>
    </w:p>
    <w:p w14:paraId="2EBDAB6E" w14:textId="77777777" w:rsidR="00AB7196" w:rsidRPr="00AB7196" w:rsidRDefault="00AB7196" w:rsidP="00AB7196">
      <w:pPr>
        <w:pStyle w:val="Standard"/>
        <w:spacing w:before="120" w:after="120" w:line="211" w:lineRule="atLeast"/>
        <w:rPr>
          <w:rFonts w:cstheme="minorHAnsi"/>
          <w:b/>
        </w:rPr>
      </w:pPr>
      <w:r w:rsidRPr="00AB7196">
        <w:rPr>
          <w:rFonts w:cstheme="minorHAnsi"/>
          <w:b/>
        </w:rPr>
        <w:t>Name:</w:t>
      </w:r>
    </w:p>
    <w:p w14:paraId="3D66691D" w14:textId="77777777" w:rsidR="00AB7196" w:rsidRPr="00AB7196" w:rsidRDefault="00AB7196" w:rsidP="00AB7196">
      <w:pPr>
        <w:pStyle w:val="Standard"/>
        <w:spacing w:before="120" w:after="120" w:line="211" w:lineRule="atLeast"/>
        <w:rPr>
          <w:rFonts w:cstheme="minorHAnsi"/>
          <w:b/>
        </w:rPr>
      </w:pPr>
    </w:p>
    <w:p w14:paraId="1CDB4252" w14:textId="77777777" w:rsidR="00AB7196" w:rsidRPr="00AB7196" w:rsidRDefault="00AB7196" w:rsidP="00AB7196">
      <w:pPr>
        <w:pStyle w:val="Standard"/>
        <w:spacing w:before="120" w:after="120" w:line="211" w:lineRule="atLeast"/>
        <w:rPr>
          <w:rFonts w:cstheme="minorHAnsi"/>
          <w:b/>
        </w:rPr>
      </w:pPr>
      <w:r w:rsidRPr="00AB7196">
        <w:rPr>
          <w:rFonts w:cstheme="minorHAnsi"/>
          <w:b/>
        </w:rPr>
        <w:t>Signature:</w:t>
      </w:r>
    </w:p>
    <w:p w14:paraId="228C13E4" w14:textId="77777777" w:rsidR="00AB7196" w:rsidRPr="00AB7196" w:rsidRDefault="00AB7196" w:rsidP="00AB7196">
      <w:pPr>
        <w:pStyle w:val="Standard"/>
        <w:spacing w:before="120" w:after="120" w:line="211" w:lineRule="atLeast"/>
        <w:rPr>
          <w:rFonts w:cstheme="minorHAnsi"/>
          <w:b/>
        </w:rPr>
      </w:pPr>
    </w:p>
    <w:p w14:paraId="72E3CBF8" w14:textId="77777777" w:rsidR="00AB7196" w:rsidRPr="00AB7196" w:rsidRDefault="00AB7196" w:rsidP="00AB7196">
      <w:pPr>
        <w:pStyle w:val="Standard"/>
        <w:spacing w:before="120" w:after="120" w:line="211" w:lineRule="atLeast"/>
        <w:rPr>
          <w:rFonts w:cstheme="minorHAnsi"/>
          <w:b/>
        </w:rPr>
      </w:pPr>
      <w:r w:rsidRPr="00AB7196">
        <w:rPr>
          <w:rFonts w:cstheme="minorHAnsi"/>
          <w:b/>
        </w:rPr>
        <w:t>Date:</w:t>
      </w:r>
      <w:r w:rsidRPr="00AB7196">
        <w:rPr>
          <w:rFonts w:cstheme="minorHAnsi"/>
          <w:b/>
        </w:rPr>
        <w:tab/>
      </w:r>
    </w:p>
    <w:p w14:paraId="63D86C3A" w14:textId="77777777" w:rsidR="00AB7196" w:rsidRDefault="00AB7196" w:rsidP="001B3356">
      <w:pPr>
        <w:pStyle w:val="Standard"/>
        <w:spacing w:before="120" w:after="120" w:line="211" w:lineRule="atLeast"/>
        <w:rPr>
          <w:rFonts w:asciiTheme="minorHAnsi" w:hAnsiTheme="minorHAnsi" w:cstheme="minorHAnsi"/>
          <w:b/>
        </w:rPr>
      </w:pPr>
    </w:p>
    <w:p w14:paraId="5E957005" w14:textId="1F87C34F" w:rsidR="001B3356" w:rsidRDefault="001B3356" w:rsidP="001B3356">
      <w:pPr>
        <w:pStyle w:val="Standard"/>
        <w:spacing w:before="120" w:after="120"/>
        <w:rPr>
          <w:rFonts w:asciiTheme="minorHAnsi" w:hAnsiTheme="minorHAnsi" w:cstheme="minorHAnsi"/>
        </w:rPr>
      </w:pPr>
    </w:p>
    <w:p w14:paraId="569587C5" w14:textId="462BBD2A" w:rsidR="001660F8" w:rsidRDefault="008C63FC" w:rsidP="008C63FC">
      <w:pPr>
        <w:tabs>
          <w:tab w:val="right" w:pos="10466"/>
        </w:tabs>
      </w:pPr>
      <w:r w:rsidRPr="00103106">
        <w:rPr>
          <w:rFonts w:cstheme="minorHAnsi"/>
          <w:color w:val="000000" w:themeColor="text1"/>
          <w:sz w:val="24"/>
          <w:szCs w:val="24"/>
        </w:rPr>
        <w:tab/>
      </w:r>
    </w:p>
    <w:sectPr w:rsidR="001660F8"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A2AFE" w14:textId="77777777" w:rsidR="0019640D" w:rsidRDefault="0019640D" w:rsidP="00AF49EB">
      <w:pPr>
        <w:spacing w:after="0" w:line="240" w:lineRule="auto"/>
      </w:pPr>
      <w:r>
        <w:separator/>
      </w:r>
    </w:p>
  </w:endnote>
  <w:endnote w:type="continuationSeparator" w:id="0">
    <w:p w14:paraId="6B754379" w14:textId="77777777" w:rsidR="0019640D" w:rsidRDefault="0019640D" w:rsidP="00AF49EB">
      <w:pPr>
        <w:spacing w:after="0" w:line="240" w:lineRule="auto"/>
      </w:pPr>
      <w:r>
        <w:continuationSeparator/>
      </w:r>
    </w:p>
  </w:endnote>
  <w:endnote w:type="continuationNotice" w:id="1">
    <w:p w14:paraId="7F5F1506" w14:textId="77777777" w:rsidR="0019640D" w:rsidRDefault="001964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EndPr/>
    <w:sdtContent>
      <w:sdt>
        <w:sdtPr>
          <w:id w:val="-1705238520"/>
          <w:docPartObj>
            <w:docPartGallery w:val="Page Numbers (Top of Page)"/>
            <w:docPartUnique/>
          </w:docPartObj>
        </w:sdtPr>
        <w:sdtEnd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90727" w14:textId="77777777" w:rsidR="0019640D" w:rsidRDefault="0019640D" w:rsidP="00AF49EB">
      <w:pPr>
        <w:spacing w:after="0" w:line="240" w:lineRule="auto"/>
      </w:pPr>
      <w:r>
        <w:separator/>
      </w:r>
    </w:p>
  </w:footnote>
  <w:footnote w:type="continuationSeparator" w:id="0">
    <w:p w14:paraId="72902F8B" w14:textId="77777777" w:rsidR="0019640D" w:rsidRDefault="0019640D" w:rsidP="00AF49EB">
      <w:pPr>
        <w:spacing w:after="0" w:line="240" w:lineRule="auto"/>
      </w:pPr>
      <w:r>
        <w:continuationSeparator/>
      </w:r>
    </w:p>
  </w:footnote>
  <w:footnote w:type="continuationNotice" w:id="1">
    <w:p w14:paraId="716D1FCF" w14:textId="77777777" w:rsidR="0019640D" w:rsidRDefault="0019640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3E34B4"/>
    <w:multiLevelType w:val="multilevel"/>
    <w:tmpl w:val="141E17FC"/>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51AD4"/>
    <w:multiLevelType w:val="multilevel"/>
    <w:tmpl w:val="CBD8C008"/>
    <w:styleLink w:val="WWNum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66100"/>
    <w:multiLevelType w:val="hybridMultilevel"/>
    <w:tmpl w:val="02F84970"/>
    <w:lvl w:ilvl="0" w:tplc="57A24D5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7E24F30"/>
    <w:multiLevelType w:val="hybridMultilevel"/>
    <w:tmpl w:val="3E166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557389"/>
    <w:multiLevelType w:val="hybridMultilevel"/>
    <w:tmpl w:val="646266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9"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6542DD"/>
    <w:multiLevelType w:val="hybridMultilevel"/>
    <w:tmpl w:val="A69A11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3A464ABB"/>
    <w:multiLevelType w:val="multilevel"/>
    <w:tmpl w:val="583A1E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8BD3981"/>
    <w:multiLevelType w:val="hybridMultilevel"/>
    <w:tmpl w:val="9E5CDB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5264ED4"/>
    <w:multiLevelType w:val="multilevel"/>
    <w:tmpl w:val="B5E6C146"/>
    <w:styleLink w:val="WWNum9"/>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18417D"/>
    <w:multiLevelType w:val="hybridMultilevel"/>
    <w:tmpl w:val="22846B4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8" w15:restartNumberingAfterBreak="0">
    <w:nsid w:val="6C5D7D71"/>
    <w:multiLevelType w:val="hybridMultilevel"/>
    <w:tmpl w:val="4E240AFE"/>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19" w15:restartNumberingAfterBreak="0">
    <w:nsid w:val="6EA45174"/>
    <w:multiLevelType w:val="multilevel"/>
    <w:tmpl w:val="109A3D82"/>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634991">
    <w:abstractNumId w:val="21"/>
  </w:num>
  <w:num w:numId="2" w16cid:durableId="632635553">
    <w:abstractNumId w:val="5"/>
  </w:num>
  <w:num w:numId="3" w16cid:durableId="1960993218">
    <w:abstractNumId w:val="3"/>
  </w:num>
  <w:num w:numId="4" w16cid:durableId="358969013">
    <w:abstractNumId w:val="16"/>
  </w:num>
  <w:num w:numId="5" w16cid:durableId="1659772593">
    <w:abstractNumId w:val="9"/>
  </w:num>
  <w:num w:numId="6" w16cid:durableId="2052730364">
    <w:abstractNumId w:val="14"/>
  </w:num>
  <w:num w:numId="7" w16cid:durableId="1354067399">
    <w:abstractNumId w:val="0"/>
  </w:num>
  <w:num w:numId="8" w16cid:durableId="1811435270">
    <w:abstractNumId w:val="2"/>
  </w:num>
  <w:num w:numId="9" w16cid:durableId="1618566516">
    <w:abstractNumId w:val="13"/>
  </w:num>
  <w:num w:numId="10" w16cid:durableId="19860964">
    <w:abstractNumId w:val="8"/>
  </w:num>
  <w:num w:numId="11" w16cid:durableId="1291790288">
    <w:abstractNumId w:val="10"/>
  </w:num>
  <w:num w:numId="12" w16cid:durableId="1075737301">
    <w:abstractNumId w:val="17"/>
  </w:num>
  <w:num w:numId="13" w16cid:durableId="1852061875">
    <w:abstractNumId w:val="18"/>
  </w:num>
  <w:num w:numId="14" w16cid:durableId="1028675822">
    <w:abstractNumId w:val="1"/>
  </w:num>
  <w:num w:numId="15" w16cid:durableId="1746370002">
    <w:abstractNumId w:val="1"/>
  </w:num>
  <w:num w:numId="16" w16cid:durableId="1263295618">
    <w:abstractNumId w:val="6"/>
  </w:num>
  <w:num w:numId="17" w16cid:durableId="1400447414">
    <w:abstractNumId w:val="19"/>
  </w:num>
  <w:num w:numId="18" w16cid:durableId="2066488511">
    <w:abstractNumId w:val="19"/>
  </w:num>
  <w:num w:numId="19" w16cid:durableId="101993222">
    <w:abstractNumId w:val="11"/>
  </w:num>
  <w:num w:numId="20" w16cid:durableId="693657845">
    <w:abstractNumId w:val="4"/>
  </w:num>
  <w:num w:numId="21" w16cid:durableId="1534733090">
    <w:abstractNumId w:val="4"/>
  </w:num>
  <w:num w:numId="22" w16cid:durableId="1009480886">
    <w:abstractNumId w:val="15"/>
  </w:num>
  <w:num w:numId="23" w16cid:durableId="1231504177">
    <w:abstractNumId w:val="15"/>
  </w:num>
  <w:num w:numId="24" w16cid:durableId="1189879126">
    <w:abstractNumId w:val="7"/>
  </w:num>
  <w:num w:numId="25" w16cid:durableId="2115320767">
    <w:abstractNumId w:val="12"/>
  </w:num>
  <w:num w:numId="26" w16cid:durableId="14086489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323C0"/>
    <w:rsid w:val="00050CA0"/>
    <w:rsid w:val="00051725"/>
    <w:rsid w:val="00051ACD"/>
    <w:rsid w:val="00061210"/>
    <w:rsid w:val="00071DB8"/>
    <w:rsid w:val="00072B7A"/>
    <w:rsid w:val="00073FDE"/>
    <w:rsid w:val="0007410F"/>
    <w:rsid w:val="000775E4"/>
    <w:rsid w:val="00092475"/>
    <w:rsid w:val="000A1B50"/>
    <w:rsid w:val="000A62FB"/>
    <w:rsid w:val="000C5048"/>
    <w:rsid w:val="000C5623"/>
    <w:rsid w:val="000D0DCA"/>
    <w:rsid w:val="000D5458"/>
    <w:rsid w:val="00112A40"/>
    <w:rsid w:val="00121960"/>
    <w:rsid w:val="00126D99"/>
    <w:rsid w:val="00127B51"/>
    <w:rsid w:val="00130705"/>
    <w:rsid w:val="00140F84"/>
    <w:rsid w:val="00144D2C"/>
    <w:rsid w:val="00147B7E"/>
    <w:rsid w:val="00152358"/>
    <w:rsid w:val="001568C2"/>
    <w:rsid w:val="001660F8"/>
    <w:rsid w:val="00175579"/>
    <w:rsid w:val="001838BC"/>
    <w:rsid w:val="0019080D"/>
    <w:rsid w:val="00190934"/>
    <w:rsid w:val="00194202"/>
    <w:rsid w:val="0019640D"/>
    <w:rsid w:val="001A2B28"/>
    <w:rsid w:val="001A711D"/>
    <w:rsid w:val="001A78A9"/>
    <w:rsid w:val="001B178D"/>
    <w:rsid w:val="001B3356"/>
    <w:rsid w:val="001D037E"/>
    <w:rsid w:val="001E592E"/>
    <w:rsid w:val="001F6A6A"/>
    <w:rsid w:val="002050A8"/>
    <w:rsid w:val="0021075A"/>
    <w:rsid w:val="002122CF"/>
    <w:rsid w:val="002124A8"/>
    <w:rsid w:val="0021585B"/>
    <w:rsid w:val="0023457E"/>
    <w:rsid w:val="002348B9"/>
    <w:rsid w:val="00237B53"/>
    <w:rsid w:val="00245C4F"/>
    <w:rsid w:val="00251FC7"/>
    <w:rsid w:val="00252178"/>
    <w:rsid w:val="002535A7"/>
    <w:rsid w:val="00255D7E"/>
    <w:rsid w:val="002574D1"/>
    <w:rsid w:val="00282E0E"/>
    <w:rsid w:val="002A08D3"/>
    <w:rsid w:val="002A3200"/>
    <w:rsid w:val="002A40D0"/>
    <w:rsid w:val="002A6187"/>
    <w:rsid w:val="002B14DA"/>
    <w:rsid w:val="002C47DF"/>
    <w:rsid w:val="002D35A4"/>
    <w:rsid w:val="002D7A15"/>
    <w:rsid w:val="00322D30"/>
    <w:rsid w:val="0034384B"/>
    <w:rsid w:val="003556B3"/>
    <w:rsid w:val="00363B84"/>
    <w:rsid w:val="00373A0D"/>
    <w:rsid w:val="003A2E07"/>
    <w:rsid w:val="003C17FF"/>
    <w:rsid w:val="003C1A54"/>
    <w:rsid w:val="003C2354"/>
    <w:rsid w:val="003C3226"/>
    <w:rsid w:val="003C366D"/>
    <w:rsid w:val="003D195F"/>
    <w:rsid w:val="003E1394"/>
    <w:rsid w:val="003E1D07"/>
    <w:rsid w:val="004158A4"/>
    <w:rsid w:val="00432CB6"/>
    <w:rsid w:val="00442003"/>
    <w:rsid w:val="004470C3"/>
    <w:rsid w:val="00447D56"/>
    <w:rsid w:val="004643DA"/>
    <w:rsid w:val="00467539"/>
    <w:rsid w:val="00470ED5"/>
    <w:rsid w:val="00477304"/>
    <w:rsid w:val="00487617"/>
    <w:rsid w:val="00493F59"/>
    <w:rsid w:val="004A246F"/>
    <w:rsid w:val="004E0E41"/>
    <w:rsid w:val="004E2F17"/>
    <w:rsid w:val="004F571A"/>
    <w:rsid w:val="00500280"/>
    <w:rsid w:val="005050E0"/>
    <w:rsid w:val="00526E85"/>
    <w:rsid w:val="00542555"/>
    <w:rsid w:val="00543A02"/>
    <w:rsid w:val="00565DAA"/>
    <w:rsid w:val="00566BD3"/>
    <w:rsid w:val="0058510D"/>
    <w:rsid w:val="00593EBE"/>
    <w:rsid w:val="005A636F"/>
    <w:rsid w:val="005A7C62"/>
    <w:rsid w:val="005B1EB8"/>
    <w:rsid w:val="005B5628"/>
    <w:rsid w:val="005C0D2D"/>
    <w:rsid w:val="005C40D1"/>
    <w:rsid w:val="005D0214"/>
    <w:rsid w:val="005D75EE"/>
    <w:rsid w:val="005E24BE"/>
    <w:rsid w:val="005E3296"/>
    <w:rsid w:val="005E485D"/>
    <w:rsid w:val="005E59E3"/>
    <w:rsid w:val="005F19FB"/>
    <w:rsid w:val="005F61F7"/>
    <w:rsid w:val="00603770"/>
    <w:rsid w:val="00606F50"/>
    <w:rsid w:val="00607F39"/>
    <w:rsid w:val="0061069E"/>
    <w:rsid w:val="00613AE0"/>
    <w:rsid w:val="00616ECD"/>
    <w:rsid w:val="006247B6"/>
    <w:rsid w:val="00625CA5"/>
    <w:rsid w:val="00642BC2"/>
    <w:rsid w:val="00682BCE"/>
    <w:rsid w:val="006864FF"/>
    <w:rsid w:val="006A4D4A"/>
    <w:rsid w:val="006B595B"/>
    <w:rsid w:val="006E0F41"/>
    <w:rsid w:val="00700B70"/>
    <w:rsid w:val="007352B5"/>
    <w:rsid w:val="00735842"/>
    <w:rsid w:val="0075193D"/>
    <w:rsid w:val="007664BF"/>
    <w:rsid w:val="00771A6C"/>
    <w:rsid w:val="0077511B"/>
    <w:rsid w:val="007765E1"/>
    <w:rsid w:val="00786991"/>
    <w:rsid w:val="00790C17"/>
    <w:rsid w:val="007A2D51"/>
    <w:rsid w:val="007B1458"/>
    <w:rsid w:val="007B307D"/>
    <w:rsid w:val="007C141A"/>
    <w:rsid w:val="007C25D1"/>
    <w:rsid w:val="007E0725"/>
    <w:rsid w:val="007F43A7"/>
    <w:rsid w:val="007F76B8"/>
    <w:rsid w:val="00812723"/>
    <w:rsid w:val="0081281A"/>
    <w:rsid w:val="00821CC8"/>
    <w:rsid w:val="008444BB"/>
    <w:rsid w:val="00845BB4"/>
    <w:rsid w:val="00845E51"/>
    <w:rsid w:val="00846B09"/>
    <w:rsid w:val="008475B3"/>
    <w:rsid w:val="00851E6E"/>
    <w:rsid w:val="00852327"/>
    <w:rsid w:val="00853C12"/>
    <w:rsid w:val="0086250D"/>
    <w:rsid w:val="00866526"/>
    <w:rsid w:val="008A5B3B"/>
    <w:rsid w:val="008B2BE4"/>
    <w:rsid w:val="008B3BC2"/>
    <w:rsid w:val="008B4C9A"/>
    <w:rsid w:val="008B65F1"/>
    <w:rsid w:val="008C63FC"/>
    <w:rsid w:val="008C6B40"/>
    <w:rsid w:val="008D50C2"/>
    <w:rsid w:val="008D7735"/>
    <w:rsid w:val="008E21A7"/>
    <w:rsid w:val="008E39F9"/>
    <w:rsid w:val="008E4264"/>
    <w:rsid w:val="00915B8C"/>
    <w:rsid w:val="0091745C"/>
    <w:rsid w:val="00920007"/>
    <w:rsid w:val="00923505"/>
    <w:rsid w:val="0093645F"/>
    <w:rsid w:val="00936588"/>
    <w:rsid w:val="00942934"/>
    <w:rsid w:val="00962E89"/>
    <w:rsid w:val="00963A34"/>
    <w:rsid w:val="009758DF"/>
    <w:rsid w:val="00976695"/>
    <w:rsid w:val="009772CA"/>
    <w:rsid w:val="009815C5"/>
    <w:rsid w:val="00991C1E"/>
    <w:rsid w:val="00991DAF"/>
    <w:rsid w:val="00995C59"/>
    <w:rsid w:val="009A25F8"/>
    <w:rsid w:val="009A3B6D"/>
    <w:rsid w:val="009A4CE3"/>
    <w:rsid w:val="009A6018"/>
    <w:rsid w:val="009A7261"/>
    <w:rsid w:val="009B5991"/>
    <w:rsid w:val="009B63AA"/>
    <w:rsid w:val="009D555D"/>
    <w:rsid w:val="009E27BB"/>
    <w:rsid w:val="009E7B8A"/>
    <w:rsid w:val="009E7FFD"/>
    <w:rsid w:val="009F1454"/>
    <w:rsid w:val="009F4F94"/>
    <w:rsid w:val="00A114F5"/>
    <w:rsid w:val="00A206AE"/>
    <w:rsid w:val="00A24C72"/>
    <w:rsid w:val="00A45F74"/>
    <w:rsid w:val="00A55428"/>
    <w:rsid w:val="00A6478F"/>
    <w:rsid w:val="00A74490"/>
    <w:rsid w:val="00A775CA"/>
    <w:rsid w:val="00A83A3C"/>
    <w:rsid w:val="00AA6E62"/>
    <w:rsid w:val="00AB1AB9"/>
    <w:rsid w:val="00AB2F71"/>
    <w:rsid w:val="00AB7196"/>
    <w:rsid w:val="00AB78D6"/>
    <w:rsid w:val="00AC72DB"/>
    <w:rsid w:val="00AD7176"/>
    <w:rsid w:val="00AE288F"/>
    <w:rsid w:val="00AE298B"/>
    <w:rsid w:val="00AE77C6"/>
    <w:rsid w:val="00AF49EB"/>
    <w:rsid w:val="00B05F0A"/>
    <w:rsid w:val="00B06B5F"/>
    <w:rsid w:val="00B06BF2"/>
    <w:rsid w:val="00B105D1"/>
    <w:rsid w:val="00B20C60"/>
    <w:rsid w:val="00B318D7"/>
    <w:rsid w:val="00B41D1B"/>
    <w:rsid w:val="00B42460"/>
    <w:rsid w:val="00B44FAF"/>
    <w:rsid w:val="00B572DD"/>
    <w:rsid w:val="00B7553E"/>
    <w:rsid w:val="00B8141A"/>
    <w:rsid w:val="00BA2F22"/>
    <w:rsid w:val="00BA7F4F"/>
    <w:rsid w:val="00BC14BF"/>
    <w:rsid w:val="00BC3C94"/>
    <w:rsid w:val="00BE0936"/>
    <w:rsid w:val="00C02A0D"/>
    <w:rsid w:val="00C25DF3"/>
    <w:rsid w:val="00C269AB"/>
    <w:rsid w:val="00C269B9"/>
    <w:rsid w:val="00C273C7"/>
    <w:rsid w:val="00C34A98"/>
    <w:rsid w:val="00C51634"/>
    <w:rsid w:val="00C62123"/>
    <w:rsid w:val="00C80156"/>
    <w:rsid w:val="00C95E2C"/>
    <w:rsid w:val="00CA5ED6"/>
    <w:rsid w:val="00CB72D3"/>
    <w:rsid w:val="00CC50A5"/>
    <w:rsid w:val="00CF09B7"/>
    <w:rsid w:val="00CF1F26"/>
    <w:rsid w:val="00D1092A"/>
    <w:rsid w:val="00D16F8C"/>
    <w:rsid w:val="00D25071"/>
    <w:rsid w:val="00D27FAF"/>
    <w:rsid w:val="00D373BB"/>
    <w:rsid w:val="00D42857"/>
    <w:rsid w:val="00D44ED2"/>
    <w:rsid w:val="00D61CDE"/>
    <w:rsid w:val="00D66D42"/>
    <w:rsid w:val="00D72C84"/>
    <w:rsid w:val="00D76756"/>
    <w:rsid w:val="00D82F4C"/>
    <w:rsid w:val="00D91101"/>
    <w:rsid w:val="00DA2370"/>
    <w:rsid w:val="00DB49DC"/>
    <w:rsid w:val="00DB4CDC"/>
    <w:rsid w:val="00DC14D7"/>
    <w:rsid w:val="00DC6246"/>
    <w:rsid w:val="00DD3C6A"/>
    <w:rsid w:val="00DE074B"/>
    <w:rsid w:val="00DF1A8C"/>
    <w:rsid w:val="00DF3FB2"/>
    <w:rsid w:val="00DF7FEF"/>
    <w:rsid w:val="00E03937"/>
    <w:rsid w:val="00E047C9"/>
    <w:rsid w:val="00E0676E"/>
    <w:rsid w:val="00E17938"/>
    <w:rsid w:val="00E26246"/>
    <w:rsid w:val="00E35975"/>
    <w:rsid w:val="00E36629"/>
    <w:rsid w:val="00E43D01"/>
    <w:rsid w:val="00E45276"/>
    <w:rsid w:val="00E7288C"/>
    <w:rsid w:val="00E91130"/>
    <w:rsid w:val="00EA5657"/>
    <w:rsid w:val="00EA5F40"/>
    <w:rsid w:val="00EA6800"/>
    <w:rsid w:val="00ED05FC"/>
    <w:rsid w:val="00ED14F0"/>
    <w:rsid w:val="00ED5BF9"/>
    <w:rsid w:val="00ED7B2C"/>
    <w:rsid w:val="00EE143E"/>
    <w:rsid w:val="00EE28C3"/>
    <w:rsid w:val="00EE392C"/>
    <w:rsid w:val="00EF5391"/>
    <w:rsid w:val="00F044C8"/>
    <w:rsid w:val="00F2400F"/>
    <w:rsid w:val="00F33B49"/>
    <w:rsid w:val="00F44016"/>
    <w:rsid w:val="00F60812"/>
    <w:rsid w:val="00F665FA"/>
    <w:rsid w:val="00F80364"/>
    <w:rsid w:val="00F80781"/>
    <w:rsid w:val="00F85DB7"/>
    <w:rsid w:val="00F86A4F"/>
    <w:rsid w:val="00FA5D73"/>
    <w:rsid w:val="00FB5733"/>
    <w:rsid w:val="00FD50E1"/>
    <w:rsid w:val="00FE2DC9"/>
    <w:rsid w:val="00FF2773"/>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DB2EAD39-158A-4B99-A8ED-BB904302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 w:type="paragraph" w:styleId="NoSpacing">
    <w:name w:val="No Spacing"/>
    <w:qFormat/>
    <w:rsid w:val="001B3356"/>
    <w:pPr>
      <w:suppressAutoHyphens/>
      <w:autoSpaceDN w:val="0"/>
      <w:spacing w:after="0" w:line="240" w:lineRule="auto"/>
    </w:pPr>
    <w:rPr>
      <w:rFonts w:ascii="Calibri" w:eastAsia="Calibri" w:hAnsi="Calibri" w:cs="F"/>
      <w:kern w:val="0"/>
      <w14:ligatures w14:val="none"/>
    </w:rPr>
  </w:style>
  <w:style w:type="paragraph" w:customStyle="1" w:styleId="Standard">
    <w:name w:val="Standard"/>
    <w:rsid w:val="001B3356"/>
    <w:pPr>
      <w:suppressAutoHyphens/>
      <w:autoSpaceDN w:val="0"/>
      <w:spacing w:after="200" w:line="276" w:lineRule="auto"/>
    </w:pPr>
    <w:rPr>
      <w:rFonts w:ascii="Calibri" w:eastAsia="Calibri" w:hAnsi="Calibri" w:cs="F"/>
      <w:kern w:val="0"/>
      <w14:ligatures w14:val="none"/>
    </w:rPr>
  </w:style>
  <w:style w:type="character" w:styleId="SubtleEmphasis">
    <w:name w:val="Subtle Emphasis"/>
    <w:basedOn w:val="DefaultParagraphFont"/>
    <w:qFormat/>
    <w:rsid w:val="001B3356"/>
    <w:rPr>
      <w:i/>
      <w:iCs/>
      <w:color w:val="404040"/>
    </w:rPr>
  </w:style>
  <w:style w:type="character" w:styleId="BookTitle">
    <w:name w:val="Book Title"/>
    <w:basedOn w:val="DefaultParagraphFont"/>
    <w:qFormat/>
    <w:rsid w:val="001B3356"/>
    <w:rPr>
      <w:b/>
      <w:bCs/>
      <w:i/>
      <w:iCs/>
      <w:spacing w:val="5"/>
    </w:rPr>
  </w:style>
  <w:style w:type="numbering" w:customStyle="1" w:styleId="WWNum10">
    <w:name w:val="WWNum10"/>
    <w:rsid w:val="001B3356"/>
    <w:pPr>
      <w:numPr>
        <w:numId w:val="14"/>
      </w:numPr>
    </w:pPr>
  </w:style>
  <w:style w:type="numbering" w:customStyle="1" w:styleId="WWNum16">
    <w:name w:val="WWNum16"/>
    <w:rsid w:val="001B3356"/>
    <w:pPr>
      <w:numPr>
        <w:numId w:val="17"/>
      </w:numPr>
    </w:pPr>
  </w:style>
  <w:style w:type="numbering" w:customStyle="1" w:styleId="WWNum6">
    <w:name w:val="WWNum6"/>
    <w:rsid w:val="001B3356"/>
    <w:pPr>
      <w:numPr>
        <w:numId w:val="20"/>
      </w:numPr>
    </w:pPr>
  </w:style>
  <w:style w:type="numbering" w:customStyle="1" w:styleId="WWNum9">
    <w:name w:val="WWNum9"/>
    <w:rsid w:val="001B3356"/>
    <w:pPr>
      <w:numPr>
        <w:numId w:val="22"/>
      </w:numPr>
    </w:pPr>
  </w:style>
  <w:style w:type="character" w:styleId="UnresolvedMention">
    <w:name w:val="Unresolved Mention"/>
    <w:basedOn w:val="DefaultParagraphFont"/>
    <w:uiPriority w:val="99"/>
    <w:semiHidden/>
    <w:unhideWhenUsed/>
    <w:rsid w:val="00625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 w:id="20274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2</cp:revision>
  <cp:lastPrinted>2025-02-26T21:57:00Z</cp:lastPrinted>
  <dcterms:created xsi:type="dcterms:W3CDTF">2026-08-03T15:57:00Z</dcterms:created>
  <dcterms:modified xsi:type="dcterms:W3CDTF">2026-08-03T15:57:00Z</dcterms:modified>
</cp:coreProperties>
</file>